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B6BA" w14:textId="77777777" w:rsidR="00283DDE" w:rsidRPr="006351B7" w:rsidRDefault="00283DDE" w:rsidP="00283DDE">
      <w:pPr>
        <w:spacing w:after="0"/>
        <w:rPr>
          <w:rFonts w:ascii="Cambria" w:hAnsi="Cambria"/>
          <w:b/>
          <w:bCs/>
          <w:color w:val="6C0000"/>
          <w:sz w:val="36"/>
          <w:szCs w:val="36"/>
        </w:rPr>
      </w:pPr>
      <w:r>
        <w:rPr>
          <w:noProof/>
        </w:rPr>
        <w:drawing>
          <wp:anchor distT="0" distB="0" distL="114300" distR="114300" simplePos="0" relativeHeight="251659264" behindDoc="0" locked="0" layoutInCell="1" allowOverlap="1" wp14:anchorId="3DFB5A8D" wp14:editId="6ECDB527">
            <wp:simplePos x="0" y="0"/>
            <wp:positionH relativeFrom="margin">
              <wp:posOffset>-366395</wp:posOffset>
            </wp:positionH>
            <wp:positionV relativeFrom="paragraph">
              <wp:posOffset>-152400</wp:posOffset>
            </wp:positionV>
            <wp:extent cx="1032504"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2504"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6351B7">
        <w:rPr>
          <w:rFonts w:ascii="Cambria" w:hAnsi="Cambria"/>
          <w:b/>
          <w:bCs/>
          <w:color w:val="6C0000"/>
          <w:sz w:val="36"/>
          <w:szCs w:val="36"/>
        </w:rPr>
        <w:t>St. John Paul II Academy</w:t>
      </w:r>
    </w:p>
    <w:p w14:paraId="3C03EC51" w14:textId="77777777" w:rsidR="00283DDE" w:rsidRDefault="00283DDE" w:rsidP="00283DDE">
      <w:pPr>
        <w:spacing w:after="0"/>
      </w:pPr>
      <w:r>
        <w:tab/>
      </w:r>
      <w:r>
        <w:tab/>
        <w:t>____________________________________________________________</w:t>
      </w:r>
    </w:p>
    <w:p w14:paraId="7D8DA4E2" w14:textId="77777777" w:rsidR="00283DDE" w:rsidRDefault="00283DDE" w:rsidP="00283DDE">
      <w:pPr>
        <w:spacing w:after="0"/>
        <w:rPr>
          <w:color w:val="6C0000"/>
        </w:rPr>
      </w:pPr>
      <w:r>
        <w:tab/>
      </w:r>
      <w:r>
        <w:tab/>
      </w:r>
      <w:r w:rsidRPr="00B26764">
        <w:rPr>
          <w:rFonts w:ascii="Cambria" w:hAnsi="Cambria"/>
          <w:color w:val="6C0000"/>
        </w:rPr>
        <w:t>SCHOOL. FAMILY. COMMITMENT</w:t>
      </w:r>
      <w:r w:rsidRPr="006351B7">
        <w:rPr>
          <w:color w:val="6C0000"/>
          <w:sz w:val="24"/>
          <w:szCs w:val="24"/>
        </w:rPr>
        <w:t xml:space="preserve"> /</w:t>
      </w:r>
      <w:r w:rsidRPr="00BC5360">
        <w:rPr>
          <w:color w:val="6C0000"/>
        </w:rPr>
        <w:t xml:space="preserve"> </w:t>
      </w:r>
      <w:hyperlink r:id="rId7" w:history="1">
        <w:r w:rsidRPr="00B26764">
          <w:rPr>
            <w:rStyle w:val="Hyperlink"/>
            <w:sz w:val="20"/>
            <w:szCs w:val="20"/>
          </w:rPr>
          <w:t>www.sjp2academy.com</w:t>
        </w:r>
      </w:hyperlink>
    </w:p>
    <w:p w14:paraId="622F115C" w14:textId="77777777" w:rsidR="00726812" w:rsidRDefault="00726812"/>
    <w:p w14:paraId="221BC9A6" w14:textId="42B9ED55" w:rsidR="00D7693E" w:rsidRDefault="00D7693E">
      <w:r>
        <w:t>SJP II Academy Update</w:t>
      </w:r>
    </w:p>
    <w:p w14:paraId="1234149D" w14:textId="1A19EE33" w:rsidR="00F87252" w:rsidRDefault="00D7693E">
      <w:r>
        <w:t>Wed. Aug. 26, 2020</w:t>
      </w:r>
    </w:p>
    <w:p w14:paraId="6FD3DC9D" w14:textId="472CAF61" w:rsidR="00D7693E" w:rsidRDefault="00D7693E">
      <w:r>
        <w:t>Dear SJP II Academy Students / Parents,</w:t>
      </w:r>
    </w:p>
    <w:p w14:paraId="1850FB06" w14:textId="77777777" w:rsidR="00822BC4" w:rsidRDefault="00822BC4"/>
    <w:p w14:paraId="01FCA4E4" w14:textId="37FA68FE" w:rsidR="00D7693E" w:rsidRDefault="00D7693E" w:rsidP="00D7693E">
      <w:pPr>
        <w:jc w:val="center"/>
        <w:rPr>
          <w:b/>
          <w:bCs/>
          <w:sz w:val="24"/>
          <w:szCs w:val="24"/>
          <w:u w:val="single"/>
        </w:rPr>
      </w:pPr>
      <w:r>
        <w:rPr>
          <w:b/>
          <w:bCs/>
          <w:sz w:val="24"/>
          <w:szCs w:val="24"/>
          <w:u w:val="single"/>
        </w:rPr>
        <w:t>Important 2020-21 Start-up Information</w:t>
      </w:r>
    </w:p>
    <w:p w14:paraId="1C9AAD3F" w14:textId="20489693" w:rsidR="00D7693E" w:rsidRPr="00EF3C01" w:rsidRDefault="004763FC" w:rsidP="00D7693E">
      <w:pPr>
        <w:rPr>
          <w:sz w:val="20"/>
          <w:szCs w:val="20"/>
        </w:rPr>
      </w:pPr>
      <w:r w:rsidRPr="00822BC4">
        <w:rPr>
          <w:sz w:val="20"/>
          <w:szCs w:val="20"/>
        </w:rPr>
        <w:t>I trust that the summer break has provided you with a much needed opportunity to rest and re-charge</w:t>
      </w:r>
      <w:r>
        <w:t xml:space="preserve"> </w:t>
      </w:r>
      <w:r w:rsidRPr="00EF3C01">
        <w:rPr>
          <w:sz w:val="20"/>
          <w:szCs w:val="20"/>
        </w:rPr>
        <w:t>your batteries for what will be the most unique school year that I have ever experienced in over 38 years as we continue to battle the spread of COVID-19.</w:t>
      </w:r>
    </w:p>
    <w:p w14:paraId="1BC5520E" w14:textId="4D09EBA7" w:rsidR="004763FC" w:rsidRPr="00EF3C01" w:rsidRDefault="00974FA2" w:rsidP="00D7693E">
      <w:pPr>
        <w:rPr>
          <w:sz w:val="20"/>
          <w:szCs w:val="20"/>
        </w:rPr>
      </w:pPr>
      <w:r w:rsidRPr="00EF3C01">
        <w:rPr>
          <w:sz w:val="20"/>
          <w:szCs w:val="20"/>
        </w:rPr>
        <w:t xml:space="preserve">Following </w:t>
      </w:r>
      <w:r w:rsidR="004763FC" w:rsidRPr="00EF3C01">
        <w:rPr>
          <w:sz w:val="20"/>
          <w:szCs w:val="20"/>
        </w:rPr>
        <w:t>Minister of Education, Rob Fleming, and Provincial Health Officer, Bonnie Henry</w:t>
      </w:r>
      <w:r w:rsidR="008D7500">
        <w:rPr>
          <w:sz w:val="20"/>
          <w:szCs w:val="20"/>
        </w:rPr>
        <w:t>’s</w:t>
      </w:r>
      <w:r w:rsidR="004763FC" w:rsidRPr="00EF3C01">
        <w:rPr>
          <w:sz w:val="20"/>
          <w:szCs w:val="20"/>
        </w:rPr>
        <w:t xml:space="preserve"> announcement on July 29</w:t>
      </w:r>
      <w:r w:rsidR="004763FC" w:rsidRPr="00EF3C01">
        <w:rPr>
          <w:sz w:val="20"/>
          <w:szCs w:val="20"/>
          <w:vertAlign w:val="superscript"/>
        </w:rPr>
        <w:t>th</w:t>
      </w:r>
      <w:r w:rsidR="004763FC" w:rsidRPr="00EF3C01">
        <w:rPr>
          <w:sz w:val="20"/>
          <w:szCs w:val="20"/>
        </w:rPr>
        <w:t xml:space="preserve"> regarding the K-12 Education Re-Start Plan</w:t>
      </w:r>
      <w:r w:rsidRPr="00EF3C01">
        <w:rPr>
          <w:sz w:val="20"/>
          <w:szCs w:val="20"/>
        </w:rPr>
        <w:t xml:space="preserve">, we have been busy putting together our Independent school </w:t>
      </w:r>
      <w:r w:rsidRPr="00EF3C01">
        <w:rPr>
          <w:b/>
          <w:bCs/>
          <w:sz w:val="20"/>
          <w:szCs w:val="20"/>
        </w:rPr>
        <w:t>Stage 2 – Education Restart Planning</w:t>
      </w:r>
      <w:r w:rsidRPr="00EF3C01">
        <w:rPr>
          <w:sz w:val="20"/>
          <w:szCs w:val="20"/>
        </w:rPr>
        <w:t xml:space="preserve"> document along with a Health and Safety Plan for St. John Paul II Academy</w:t>
      </w:r>
      <w:r w:rsidR="00AE7320" w:rsidRPr="00EF3C01">
        <w:rPr>
          <w:sz w:val="20"/>
          <w:szCs w:val="20"/>
        </w:rPr>
        <w:t>. Those documents were sent to the CISVA on Aug. 21</w:t>
      </w:r>
      <w:r w:rsidR="00AE7320" w:rsidRPr="00EF3C01">
        <w:rPr>
          <w:sz w:val="20"/>
          <w:szCs w:val="20"/>
          <w:vertAlign w:val="superscript"/>
        </w:rPr>
        <w:t>st</w:t>
      </w:r>
      <w:r w:rsidR="00AE7320" w:rsidRPr="00EF3C01">
        <w:rPr>
          <w:sz w:val="20"/>
          <w:szCs w:val="20"/>
        </w:rPr>
        <w:t xml:space="preserve"> and this was followed by an extraordinary staff meeting on Aug. 24</w:t>
      </w:r>
      <w:r w:rsidR="00AE7320" w:rsidRPr="00EF3C01">
        <w:rPr>
          <w:sz w:val="20"/>
          <w:szCs w:val="20"/>
          <w:vertAlign w:val="superscript"/>
        </w:rPr>
        <w:t>th</w:t>
      </w:r>
      <w:r w:rsidR="00AE7320" w:rsidRPr="00EF3C01">
        <w:rPr>
          <w:sz w:val="20"/>
          <w:szCs w:val="20"/>
        </w:rPr>
        <w:t xml:space="preserve"> to finalize our initial plans for when school resumes on </w:t>
      </w:r>
      <w:r w:rsidR="00AE7320" w:rsidRPr="00EF3C01">
        <w:rPr>
          <w:b/>
          <w:bCs/>
          <w:sz w:val="20"/>
          <w:szCs w:val="20"/>
          <w:u w:val="single"/>
        </w:rPr>
        <w:t>Thurs. Sept. 10</w:t>
      </w:r>
      <w:r w:rsidR="00AE7320" w:rsidRPr="00EF3C01">
        <w:rPr>
          <w:b/>
          <w:bCs/>
          <w:sz w:val="20"/>
          <w:szCs w:val="20"/>
          <w:u w:val="single"/>
          <w:vertAlign w:val="superscript"/>
        </w:rPr>
        <w:t>th</w:t>
      </w:r>
      <w:r w:rsidR="00AE7320" w:rsidRPr="00EF3C01">
        <w:rPr>
          <w:b/>
          <w:bCs/>
          <w:sz w:val="20"/>
          <w:szCs w:val="20"/>
          <w:u w:val="single"/>
        </w:rPr>
        <w:t xml:space="preserve"> @ 8:30 am</w:t>
      </w:r>
      <w:r w:rsidR="00AE7320" w:rsidRPr="00EF3C01">
        <w:rPr>
          <w:b/>
          <w:bCs/>
          <w:sz w:val="20"/>
          <w:szCs w:val="20"/>
        </w:rPr>
        <w:t xml:space="preserve"> </w:t>
      </w:r>
      <w:r w:rsidR="00AE7320" w:rsidRPr="00EF3C01">
        <w:rPr>
          <w:sz w:val="20"/>
          <w:szCs w:val="20"/>
        </w:rPr>
        <w:t xml:space="preserve">for all students. The later start date is one that was mandated by the Ministry of Education and to my knowledge being adhered to by </w:t>
      </w:r>
      <w:r w:rsidR="00985044" w:rsidRPr="00EF3C01">
        <w:rPr>
          <w:sz w:val="20"/>
          <w:szCs w:val="20"/>
        </w:rPr>
        <w:t>most</w:t>
      </w:r>
      <w:r w:rsidR="00AE7320" w:rsidRPr="00EF3C01">
        <w:rPr>
          <w:sz w:val="20"/>
          <w:szCs w:val="20"/>
        </w:rPr>
        <w:t xml:space="preserve"> public and independent schools.</w:t>
      </w:r>
    </w:p>
    <w:p w14:paraId="6F07D692" w14:textId="6828D560" w:rsidR="00985044" w:rsidRPr="00EF3C01" w:rsidRDefault="000C2437" w:rsidP="00D7693E">
      <w:pPr>
        <w:rPr>
          <w:sz w:val="20"/>
          <w:szCs w:val="20"/>
        </w:rPr>
      </w:pPr>
      <w:r w:rsidRPr="00EF3C01">
        <w:rPr>
          <w:sz w:val="20"/>
          <w:szCs w:val="20"/>
        </w:rPr>
        <w:t xml:space="preserve">The announced plan is part of the </w:t>
      </w:r>
      <w:r w:rsidRPr="00EF3C01">
        <w:rPr>
          <w:b/>
          <w:bCs/>
          <w:sz w:val="20"/>
          <w:szCs w:val="20"/>
        </w:rPr>
        <w:t>Five Stage Framework for K-12 Education</w:t>
      </w:r>
      <w:r w:rsidRPr="00EF3C01">
        <w:rPr>
          <w:sz w:val="20"/>
          <w:szCs w:val="20"/>
        </w:rPr>
        <w:t xml:space="preserve"> which outlines expectations for B.C. elementary, middle, and secondary schools for learning during COVID-19. The </w:t>
      </w:r>
      <w:r w:rsidRPr="00EF3C01">
        <w:rPr>
          <w:b/>
          <w:bCs/>
          <w:sz w:val="20"/>
          <w:szCs w:val="20"/>
        </w:rPr>
        <w:t xml:space="preserve">goal </w:t>
      </w:r>
      <w:r w:rsidR="00283DDE">
        <w:rPr>
          <w:sz w:val="20"/>
          <w:szCs w:val="20"/>
        </w:rPr>
        <w:t>of</w:t>
      </w:r>
      <w:r w:rsidRPr="00EF3C01">
        <w:rPr>
          <w:sz w:val="20"/>
          <w:szCs w:val="20"/>
        </w:rPr>
        <w:t xml:space="preserve"> the Framework is to maximize in-class instruction for all students while adhering to the COVID-19 Public Health Guidance </w:t>
      </w:r>
      <w:r w:rsidR="006C2DF8" w:rsidRPr="00EF3C01">
        <w:rPr>
          <w:sz w:val="20"/>
          <w:szCs w:val="20"/>
        </w:rPr>
        <w:t>for K-12 School Settings. This is supported by four foundational principles:</w:t>
      </w:r>
    </w:p>
    <w:p w14:paraId="19147FD6" w14:textId="378423FF" w:rsidR="006C2DF8" w:rsidRPr="00EF3C01" w:rsidRDefault="006C2DF8" w:rsidP="006C2DF8">
      <w:pPr>
        <w:pStyle w:val="ListParagraph"/>
        <w:numPr>
          <w:ilvl w:val="0"/>
          <w:numId w:val="1"/>
        </w:numPr>
        <w:rPr>
          <w:sz w:val="20"/>
          <w:szCs w:val="20"/>
        </w:rPr>
      </w:pPr>
      <w:r w:rsidRPr="00EF3C01">
        <w:rPr>
          <w:sz w:val="20"/>
          <w:szCs w:val="20"/>
        </w:rPr>
        <w:t>Maintain a healthy safe environment for all students, families, and staff</w:t>
      </w:r>
    </w:p>
    <w:p w14:paraId="23FD2A1D" w14:textId="23BBABC3" w:rsidR="006C2DF8" w:rsidRPr="00EF3C01" w:rsidRDefault="006C2DF8" w:rsidP="006C2DF8">
      <w:pPr>
        <w:pStyle w:val="ListParagraph"/>
        <w:numPr>
          <w:ilvl w:val="0"/>
          <w:numId w:val="1"/>
        </w:numPr>
        <w:rPr>
          <w:sz w:val="20"/>
          <w:szCs w:val="20"/>
        </w:rPr>
      </w:pPr>
      <w:r w:rsidRPr="00EF3C01">
        <w:rPr>
          <w:sz w:val="20"/>
          <w:szCs w:val="20"/>
        </w:rPr>
        <w:t>Provide the services needed to support the children of our essential workers</w:t>
      </w:r>
    </w:p>
    <w:p w14:paraId="71B916ED" w14:textId="268E3329" w:rsidR="006C2DF8" w:rsidRPr="00EF3C01" w:rsidRDefault="006C2DF8" w:rsidP="006C2DF8">
      <w:pPr>
        <w:pStyle w:val="ListParagraph"/>
        <w:numPr>
          <w:ilvl w:val="0"/>
          <w:numId w:val="1"/>
        </w:numPr>
        <w:rPr>
          <w:sz w:val="20"/>
          <w:szCs w:val="20"/>
        </w:rPr>
      </w:pPr>
      <w:r w:rsidRPr="00EF3C01">
        <w:rPr>
          <w:sz w:val="20"/>
          <w:szCs w:val="20"/>
        </w:rPr>
        <w:t>Support vulnerable students who may need special assistance</w:t>
      </w:r>
    </w:p>
    <w:p w14:paraId="61AE6021" w14:textId="37DA075B" w:rsidR="006C2DF8" w:rsidRPr="00EF3C01" w:rsidRDefault="006C2DF8" w:rsidP="006C2DF8">
      <w:pPr>
        <w:pStyle w:val="ListParagraph"/>
        <w:numPr>
          <w:ilvl w:val="0"/>
          <w:numId w:val="1"/>
        </w:numPr>
        <w:rPr>
          <w:sz w:val="20"/>
          <w:szCs w:val="20"/>
        </w:rPr>
      </w:pPr>
      <w:r w:rsidRPr="00EF3C01">
        <w:rPr>
          <w:sz w:val="20"/>
          <w:szCs w:val="20"/>
        </w:rPr>
        <w:t>Provide continuity of educational opportunity for all students</w:t>
      </w:r>
    </w:p>
    <w:p w14:paraId="42590E31" w14:textId="6472693D" w:rsidR="006C2DF8" w:rsidRPr="00EF3C01" w:rsidRDefault="008711A6" w:rsidP="006C2DF8">
      <w:pPr>
        <w:rPr>
          <w:sz w:val="20"/>
          <w:szCs w:val="20"/>
        </w:rPr>
      </w:pPr>
      <w:r w:rsidRPr="00EF3C01">
        <w:rPr>
          <w:sz w:val="20"/>
          <w:szCs w:val="20"/>
        </w:rPr>
        <w:t xml:space="preserve">In Stage 2, which is the phase all of our schools will be entering in Sept consists of </w:t>
      </w:r>
      <w:r w:rsidRPr="00EF3C01">
        <w:rPr>
          <w:b/>
          <w:bCs/>
          <w:sz w:val="20"/>
          <w:szCs w:val="20"/>
        </w:rPr>
        <w:t>Learning Groups</w:t>
      </w:r>
      <w:r w:rsidRPr="00EF3C01">
        <w:rPr>
          <w:sz w:val="20"/>
          <w:szCs w:val="20"/>
        </w:rPr>
        <w:t xml:space="preserve"> or </w:t>
      </w:r>
      <w:r w:rsidRPr="00EF3C01">
        <w:rPr>
          <w:b/>
          <w:bCs/>
          <w:sz w:val="20"/>
          <w:szCs w:val="20"/>
        </w:rPr>
        <w:t>Cohorts</w:t>
      </w:r>
      <w:r w:rsidRPr="00EF3C01">
        <w:rPr>
          <w:sz w:val="20"/>
          <w:szCs w:val="20"/>
        </w:rPr>
        <w:t xml:space="preserve"> at the high school level of </w:t>
      </w:r>
      <w:r w:rsidRPr="00EF3C01">
        <w:rPr>
          <w:b/>
          <w:bCs/>
          <w:sz w:val="20"/>
          <w:szCs w:val="20"/>
        </w:rPr>
        <w:t>no more than 120 students</w:t>
      </w:r>
      <w:r w:rsidRPr="00EF3C01">
        <w:rPr>
          <w:sz w:val="20"/>
          <w:szCs w:val="20"/>
        </w:rPr>
        <w:t xml:space="preserve"> and </w:t>
      </w:r>
      <w:r w:rsidRPr="00EF3C01">
        <w:rPr>
          <w:b/>
          <w:bCs/>
          <w:sz w:val="20"/>
          <w:szCs w:val="20"/>
        </w:rPr>
        <w:t>full time instruction for all students</w:t>
      </w:r>
      <w:r w:rsidRPr="00EF3C01">
        <w:rPr>
          <w:sz w:val="20"/>
          <w:szCs w:val="20"/>
        </w:rPr>
        <w:t xml:space="preserve"> for the maximum instructional time possible within cohort limits. The Ministry defines a learning group as “a group of students and staff who remain together throughout a school term and who primarily interact with each other.” Learning groups are a recommended public health measure to help reduce the risk of transmission of COVID-19.</w:t>
      </w:r>
      <w:r w:rsidR="00A87838" w:rsidRPr="00EF3C01">
        <w:rPr>
          <w:sz w:val="20"/>
          <w:szCs w:val="20"/>
        </w:rPr>
        <w:t xml:space="preserve"> Organizing students and staff into learning groups helps to reduce the number of different interactions and potential exposure to COVID-19 and support better contact tracing if there is </w:t>
      </w:r>
      <w:r w:rsidR="008D7500">
        <w:rPr>
          <w:sz w:val="20"/>
          <w:szCs w:val="20"/>
        </w:rPr>
        <w:t xml:space="preserve">a </w:t>
      </w:r>
      <w:r w:rsidR="00A87838" w:rsidRPr="00EF3C01">
        <w:rPr>
          <w:sz w:val="20"/>
          <w:szCs w:val="20"/>
        </w:rPr>
        <w:t>confirmed case in a school community.</w:t>
      </w:r>
    </w:p>
    <w:p w14:paraId="51E0C437" w14:textId="5B766988" w:rsidR="00A87838" w:rsidRDefault="00A87838" w:rsidP="006C2DF8">
      <w:pPr>
        <w:rPr>
          <w:b/>
          <w:bCs/>
          <w:sz w:val="24"/>
          <w:szCs w:val="24"/>
          <w:u w:val="single"/>
        </w:rPr>
      </w:pPr>
      <w:r>
        <w:rPr>
          <w:b/>
          <w:bCs/>
          <w:sz w:val="24"/>
          <w:szCs w:val="24"/>
          <w:u w:val="single"/>
        </w:rPr>
        <w:t>How does the Stage 2 Return to school impact SJP II Academy?</w:t>
      </w:r>
    </w:p>
    <w:p w14:paraId="68BB6C88" w14:textId="143C3D3A" w:rsidR="00A87838" w:rsidRPr="00EF3C01" w:rsidRDefault="00A87838" w:rsidP="006C2DF8">
      <w:pPr>
        <w:rPr>
          <w:sz w:val="20"/>
          <w:szCs w:val="20"/>
        </w:rPr>
      </w:pPr>
      <w:r w:rsidRPr="00EF3C01">
        <w:rPr>
          <w:sz w:val="20"/>
          <w:szCs w:val="20"/>
        </w:rPr>
        <w:t>Our hope all along when the staff were planning for the 2020-21 school year was to have a 100 % return of all staff and students and full in-school instruction</w:t>
      </w:r>
      <w:r w:rsidR="008D7500">
        <w:rPr>
          <w:sz w:val="20"/>
          <w:szCs w:val="20"/>
        </w:rPr>
        <w:t>.</w:t>
      </w:r>
      <w:r w:rsidR="000A4252" w:rsidRPr="00EF3C01">
        <w:rPr>
          <w:sz w:val="20"/>
          <w:szCs w:val="20"/>
        </w:rPr>
        <w:t xml:space="preserve"> </w:t>
      </w:r>
      <w:r w:rsidRPr="00EF3C01">
        <w:rPr>
          <w:sz w:val="20"/>
          <w:szCs w:val="20"/>
        </w:rPr>
        <w:t xml:space="preserve"> As a result of our small school population – 50 students / 9 staff – we fall well within the maximum number for a Learning Group and will be able to </w:t>
      </w:r>
      <w:r w:rsidRPr="00EF3C01">
        <w:rPr>
          <w:b/>
          <w:bCs/>
          <w:sz w:val="20"/>
          <w:szCs w:val="20"/>
          <w:u w:val="single"/>
        </w:rPr>
        <w:t>provide all our students</w:t>
      </w:r>
      <w:r w:rsidRPr="00EF3C01">
        <w:rPr>
          <w:sz w:val="20"/>
          <w:szCs w:val="20"/>
        </w:rPr>
        <w:t xml:space="preserve"> with </w:t>
      </w:r>
      <w:r w:rsidR="00383BB1" w:rsidRPr="00EF3C01">
        <w:rPr>
          <w:sz w:val="20"/>
          <w:szCs w:val="20"/>
        </w:rPr>
        <w:t xml:space="preserve">100 % </w:t>
      </w:r>
      <w:r w:rsidR="000A4252" w:rsidRPr="00EF3C01">
        <w:rPr>
          <w:b/>
          <w:bCs/>
          <w:sz w:val="20"/>
          <w:szCs w:val="20"/>
        </w:rPr>
        <w:t>full resumption of in-school instruction</w:t>
      </w:r>
      <w:r w:rsidR="000A4252" w:rsidRPr="00EF3C01">
        <w:rPr>
          <w:sz w:val="20"/>
          <w:szCs w:val="20"/>
        </w:rPr>
        <w:t xml:space="preserve"> – 5 days per week – on our linear (full year), 10 course, Day 1/ Day 2 timetable starting on Sept. 10, 2020</w:t>
      </w:r>
      <w:r w:rsidR="00DB749B" w:rsidRPr="00EF3C01">
        <w:rPr>
          <w:sz w:val="20"/>
          <w:szCs w:val="20"/>
        </w:rPr>
        <w:t xml:space="preserve"> as noted below.</w:t>
      </w:r>
    </w:p>
    <w:p w14:paraId="3492B95B" w14:textId="77777777" w:rsidR="00EF3C01" w:rsidRDefault="00EF3C01" w:rsidP="00DB749B">
      <w:pPr>
        <w:jc w:val="center"/>
        <w:rPr>
          <w:b/>
          <w:sz w:val="16"/>
          <w:szCs w:val="16"/>
        </w:rPr>
      </w:pPr>
    </w:p>
    <w:p w14:paraId="25750C13" w14:textId="575009BF" w:rsidR="00DB749B" w:rsidRDefault="00DB749B" w:rsidP="00DB749B">
      <w:pPr>
        <w:jc w:val="center"/>
        <w:rPr>
          <w:b/>
          <w:sz w:val="16"/>
          <w:szCs w:val="16"/>
        </w:rPr>
      </w:pPr>
      <w:r>
        <w:rPr>
          <w:b/>
          <w:sz w:val="16"/>
          <w:szCs w:val="16"/>
        </w:rPr>
        <w:t xml:space="preserve">ST. JOHN PAUL II ACADEMY TIMETABLE 2020-21 </w:t>
      </w:r>
    </w:p>
    <w:tbl>
      <w:tblPr>
        <w:tblStyle w:val="TableGrid"/>
        <w:tblW w:w="0" w:type="auto"/>
        <w:tblInd w:w="0" w:type="dxa"/>
        <w:tblLook w:val="04A0" w:firstRow="1" w:lastRow="0" w:firstColumn="1" w:lastColumn="0" w:noHBand="0" w:noVBand="1"/>
      </w:tblPr>
      <w:tblGrid>
        <w:gridCol w:w="355"/>
        <w:gridCol w:w="1440"/>
        <w:gridCol w:w="720"/>
        <w:gridCol w:w="720"/>
        <w:gridCol w:w="1440"/>
        <w:gridCol w:w="1440"/>
        <w:gridCol w:w="1440"/>
        <w:gridCol w:w="720"/>
        <w:gridCol w:w="720"/>
        <w:gridCol w:w="355"/>
      </w:tblGrid>
      <w:tr w:rsidR="00DB749B" w14:paraId="0A71B164" w14:textId="77777777" w:rsidTr="00DB749B">
        <w:tc>
          <w:tcPr>
            <w:tcW w:w="355" w:type="dxa"/>
            <w:tcBorders>
              <w:top w:val="nil"/>
              <w:left w:val="nil"/>
              <w:bottom w:val="nil"/>
              <w:right w:val="nil"/>
            </w:tcBorders>
          </w:tcPr>
          <w:p w14:paraId="165D0DD8" w14:textId="77777777" w:rsidR="00DB749B" w:rsidRDefault="00DB749B">
            <w:pPr>
              <w:spacing w:before="60" w:after="60"/>
              <w:jc w:val="center"/>
              <w:rPr>
                <w:bCs/>
                <w:sz w:val="16"/>
                <w:szCs w:val="16"/>
              </w:rPr>
            </w:pPr>
          </w:p>
        </w:tc>
        <w:tc>
          <w:tcPr>
            <w:tcW w:w="4320" w:type="dxa"/>
            <w:gridSpan w:val="4"/>
            <w:tcBorders>
              <w:top w:val="nil"/>
              <w:left w:val="nil"/>
              <w:bottom w:val="single" w:sz="4" w:space="0" w:color="auto"/>
              <w:right w:val="single" w:sz="4" w:space="0" w:color="auto"/>
            </w:tcBorders>
            <w:hideMark/>
          </w:tcPr>
          <w:p w14:paraId="0AE8E240" w14:textId="77777777" w:rsidR="00DB749B" w:rsidRDefault="00DB749B">
            <w:pPr>
              <w:spacing w:before="60" w:after="60"/>
              <w:jc w:val="center"/>
              <w:rPr>
                <w:bCs/>
                <w:sz w:val="16"/>
                <w:szCs w:val="16"/>
              </w:rPr>
            </w:pPr>
            <w:r>
              <w:rPr>
                <w:bCs/>
                <w:sz w:val="16"/>
                <w:szCs w:val="16"/>
              </w:rPr>
              <w:t>Day 1</w:t>
            </w:r>
          </w:p>
        </w:tc>
        <w:tc>
          <w:tcPr>
            <w:tcW w:w="4320" w:type="dxa"/>
            <w:gridSpan w:val="4"/>
            <w:tcBorders>
              <w:top w:val="nil"/>
              <w:left w:val="single" w:sz="4" w:space="0" w:color="auto"/>
              <w:bottom w:val="single" w:sz="4" w:space="0" w:color="auto"/>
              <w:right w:val="nil"/>
            </w:tcBorders>
            <w:hideMark/>
          </w:tcPr>
          <w:p w14:paraId="233C6F5E" w14:textId="77777777" w:rsidR="00DB749B" w:rsidRDefault="00DB749B">
            <w:pPr>
              <w:spacing w:before="60" w:after="60"/>
              <w:jc w:val="center"/>
              <w:rPr>
                <w:bCs/>
                <w:sz w:val="16"/>
                <w:szCs w:val="16"/>
              </w:rPr>
            </w:pPr>
            <w:r>
              <w:rPr>
                <w:bCs/>
                <w:sz w:val="16"/>
                <w:szCs w:val="16"/>
              </w:rPr>
              <w:t>Day 2</w:t>
            </w:r>
          </w:p>
        </w:tc>
        <w:tc>
          <w:tcPr>
            <w:tcW w:w="355" w:type="dxa"/>
            <w:tcBorders>
              <w:top w:val="nil"/>
              <w:left w:val="nil"/>
              <w:bottom w:val="nil"/>
              <w:right w:val="nil"/>
            </w:tcBorders>
          </w:tcPr>
          <w:p w14:paraId="608932E0" w14:textId="77777777" w:rsidR="00DB749B" w:rsidRDefault="00DB749B">
            <w:pPr>
              <w:spacing w:before="60" w:after="60"/>
              <w:jc w:val="center"/>
              <w:rPr>
                <w:bCs/>
                <w:sz w:val="16"/>
                <w:szCs w:val="16"/>
              </w:rPr>
            </w:pPr>
          </w:p>
        </w:tc>
      </w:tr>
      <w:tr w:rsidR="00DB749B" w14:paraId="13D6A99E" w14:textId="77777777" w:rsidTr="00DB749B">
        <w:tc>
          <w:tcPr>
            <w:tcW w:w="355" w:type="dxa"/>
            <w:tcBorders>
              <w:top w:val="nil"/>
              <w:left w:val="nil"/>
              <w:bottom w:val="nil"/>
              <w:right w:val="single" w:sz="4" w:space="0" w:color="auto"/>
            </w:tcBorders>
          </w:tcPr>
          <w:p w14:paraId="46AF0007" w14:textId="77777777" w:rsidR="00DB749B" w:rsidRDefault="00DB749B">
            <w:pPr>
              <w:spacing w:before="60" w:after="60"/>
              <w:jc w:val="center"/>
              <w:rPr>
                <w:bCs/>
                <w:sz w:val="16"/>
                <w:szCs w:val="16"/>
              </w:rPr>
            </w:pPr>
          </w:p>
        </w:tc>
        <w:tc>
          <w:tcPr>
            <w:tcW w:w="1440" w:type="dxa"/>
            <w:tcBorders>
              <w:top w:val="single" w:sz="4" w:space="0" w:color="auto"/>
              <w:left w:val="single" w:sz="4" w:space="0" w:color="auto"/>
              <w:bottom w:val="single" w:sz="4" w:space="0" w:color="auto"/>
              <w:right w:val="single" w:sz="4" w:space="0" w:color="auto"/>
            </w:tcBorders>
            <w:hideMark/>
          </w:tcPr>
          <w:p w14:paraId="42A0D6F2" w14:textId="77777777" w:rsidR="00DB749B" w:rsidRDefault="00DB749B">
            <w:pPr>
              <w:spacing w:before="60" w:after="60"/>
              <w:jc w:val="center"/>
              <w:rPr>
                <w:bCs/>
                <w:sz w:val="16"/>
                <w:szCs w:val="16"/>
              </w:rPr>
            </w:pPr>
            <w:r>
              <w:rPr>
                <w:bCs/>
                <w:sz w:val="16"/>
                <w:szCs w:val="16"/>
              </w:rPr>
              <w:t>Grade 8</w:t>
            </w:r>
          </w:p>
        </w:tc>
        <w:tc>
          <w:tcPr>
            <w:tcW w:w="1440" w:type="dxa"/>
            <w:gridSpan w:val="2"/>
            <w:tcBorders>
              <w:top w:val="single" w:sz="4" w:space="0" w:color="auto"/>
              <w:left w:val="single" w:sz="4" w:space="0" w:color="auto"/>
              <w:bottom w:val="single" w:sz="4" w:space="0" w:color="auto"/>
              <w:right w:val="single" w:sz="4" w:space="0" w:color="auto"/>
            </w:tcBorders>
            <w:hideMark/>
          </w:tcPr>
          <w:p w14:paraId="2F62E9EA" w14:textId="77777777" w:rsidR="00DB749B" w:rsidRDefault="00DB749B">
            <w:pPr>
              <w:spacing w:before="60" w:after="60"/>
              <w:jc w:val="center"/>
              <w:rPr>
                <w:bCs/>
                <w:sz w:val="16"/>
                <w:szCs w:val="16"/>
              </w:rPr>
            </w:pPr>
            <w:r>
              <w:rPr>
                <w:bCs/>
                <w:sz w:val="16"/>
                <w:szCs w:val="16"/>
              </w:rPr>
              <w:t>Grade 9</w:t>
            </w:r>
          </w:p>
        </w:tc>
        <w:tc>
          <w:tcPr>
            <w:tcW w:w="1440" w:type="dxa"/>
            <w:tcBorders>
              <w:top w:val="single" w:sz="4" w:space="0" w:color="auto"/>
              <w:left w:val="single" w:sz="4" w:space="0" w:color="auto"/>
              <w:bottom w:val="single" w:sz="4" w:space="0" w:color="auto"/>
              <w:right w:val="single" w:sz="4" w:space="0" w:color="auto"/>
            </w:tcBorders>
            <w:hideMark/>
          </w:tcPr>
          <w:p w14:paraId="00B49459" w14:textId="77777777" w:rsidR="00DB749B" w:rsidRDefault="00DB749B">
            <w:pPr>
              <w:spacing w:before="60" w:after="60"/>
              <w:jc w:val="center"/>
              <w:rPr>
                <w:bCs/>
                <w:sz w:val="16"/>
                <w:szCs w:val="16"/>
              </w:rPr>
            </w:pPr>
            <w:r>
              <w:rPr>
                <w:bCs/>
                <w:sz w:val="16"/>
                <w:szCs w:val="16"/>
              </w:rPr>
              <w:t>Grade 10</w:t>
            </w:r>
          </w:p>
        </w:tc>
        <w:tc>
          <w:tcPr>
            <w:tcW w:w="1440" w:type="dxa"/>
            <w:tcBorders>
              <w:top w:val="single" w:sz="4" w:space="0" w:color="auto"/>
              <w:left w:val="single" w:sz="4" w:space="0" w:color="auto"/>
              <w:bottom w:val="single" w:sz="4" w:space="0" w:color="auto"/>
              <w:right w:val="single" w:sz="4" w:space="0" w:color="auto"/>
            </w:tcBorders>
            <w:hideMark/>
          </w:tcPr>
          <w:p w14:paraId="2AABC1BF" w14:textId="77777777" w:rsidR="00DB749B" w:rsidRDefault="00DB749B">
            <w:pPr>
              <w:spacing w:before="60" w:after="60"/>
              <w:jc w:val="center"/>
              <w:rPr>
                <w:bCs/>
                <w:sz w:val="16"/>
                <w:szCs w:val="16"/>
              </w:rPr>
            </w:pPr>
            <w:r>
              <w:rPr>
                <w:bCs/>
                <w:sz w:val="16"/>
                <w:szCs w:val="16"/>
              </w:rPr>
              <w:t>Grade 8</w:t>
            </w:r>
          </w:p>
        </w:tc>
        <w:tc>
          <w:tcPr>
            <w:tcW w:w="1440" w:type="dxa"/>
            <w:tcBorders>
              <w:top w:val="single" w:sz="4" w:space="0" w:color="auto"/>
              <w:left w:val="single" w:sz="4" w:space="0" w:color="auto"/>
              <w:bottom w:val="single" w:sz="4" w:space="0" w:color="auto"/>
              <w:right w:val="single" w:sz="4" w:space="0" w:color="auto"/>
            </w:tcBorders>
            <w:hideMark/>
          </w:tcPr>
          <w:p w14:paraId="1A3484B2" w14:textId="77777777" w:rsidR="00DB749B" w:rsidRDefault="00DB749B">
            <w:pPr>
              <w:spacing w:before="60" w:after="60"/>
              <w:jc w:val="center"/>
              <w:rPr>
                <w:bCs/>
                <w:sz w:val="16"/>
                <w:szCs w:val="16"/>
              </w:rPr>
            </w:pPr>
            <w:r>
              <w:rPr>
                <w:bCs/>
                <w:sz w:val="16"/>
                <w:szCs w:val="16"/>
              </w:rPr>
              <w:t>Grade 9</w:t>
            </w:r>
          </w:p>
        </w:tc>
        <w:tc>
          <w:tcPr>
            <w:tcW w:w="1440" w:type="dxa"/>
            <w:gridSpan w:val="2"/>
            <w:tcBorders>
              <w:top w:val="single" w:sz="4" w:space="0" w:color="auto"/>
              <w:left w:val="single" w:sz="4" w:space="0" w:color="auto"/>
              <w:bottom w:val="single" w:sz="4" w:space="0" w:color="auto"/>
              <w:right w:val="single" w:sz="4" w:space="0" w:color="auto"/>
            </w:tcBorders>
            <w:hideMark/>
          </w:tcPr>
          <w:p w14:paraId="6BD36A81" w14:textId="77777777" w:rsidR="00DB749B" w:rsidRDefault="00DB749B">
            <w:pPr>
              <w:spacing w:before="60" w:after="60"/>
              <w:jc w:val="center"/>
              <w:rPr>
                <w:bCs/>
                <w:sz w:val="16"/>
                <w:szCs w:val="16"/>
              </w:rPr>
            </w:pPr>
            <w:r>
              <w:rPr>
                <w:bCs/>
                <w:sz w:val="16"/>
                <w:szCs w:val="16"/>
              </w:rPr>
              <w:t>Grade 10</w:t>
            </w:r>
          </w:p>
        </w:tc>
        <w:tc>
          <w:tcPr>
            <w:tcW w:w="355" w:type="dxa"/>
            <w:tcBorders>
              <w:top w:val="nil"/>
              <w:left w:val="single" w:sz="4" w:space="0" w:color="auto"/>
              <w:bottom w:val="nil"/>
              <w:right w:val="nil"/>
            </w:tcBorders>
          </w:tcPr>
          <w:p w14:paraId="28A9C426" w14:textId="77777777" w:rsidR="00DB749B" w:rsidRDefault="00DB749B">
            <w:pPr>
              <w:spacing w:before="60" w:after="60"/>
              <w:jc w:val="center"/>
              <w:rPr>
                <w:bCs/>
                <w:sz w:val="16"/>
                <w:szCs w:val="16"/>
              </w:rPr>
            </w:pPr>
          </w:p>
        </w:tc>
      </w:tr>
      <w:tr w:rsidR="00DB749B" w14:paraId="5474765C" w14:textId="77777777" w:rsidTr="00DB749B">
        <w:tc>
          <w:tcPr>
            <w:tcW w:w="355" w:type="dxa"/>
            <w:tcBorders>
              <w:top w:val="nil"/>
              <w:left w:val="nil"/>
              <w:bottom w:val="nil"/>
              <w:right w:val="single" w:sz="4" w:space="0" w:color="auto"/>
            </w:tcBorders>
            <w:hideMark/>
          </w:tcPr>
          <w:p w14:paraId="2D35D4A3" w14:textId="77777777" w:rsidR="00DB749B" w:rsidRDefault="00DB749B">
            <w:pPr>
              <w:spacing w:before="60" w:after="60"/>
              <w:jc w:val="center"/>
              <w:rPr>
                <w:bCs/>
                <w:sz w:val="16"/>
                <w:szCs w:val="16"/>
              </w:rPr>
            </w:pPr>
            <w:r>
              <w:rPr>
                <w:bCs/>
                <w:sz w:val="16"/>
                <w:szCs w:val="16"/>
              </w:rPr>
              <w:t>A</w:t>
            </w:r>
          </w:p>
        </w:tc>
        <w:tc>
          <w:tcPr>
            <w:tcW w:w="1440" w:type="dxa"/>
            <w:tcBorders>
              <w:top w:val="single" w:sz="4" w:space="0" w:color="auto"/>
              <w:left w:val="single" w:sz="4" w:space="0" w:color="auto"/>
              <w:bottom w:val="single" w:sz="4" w:space="0" w:color="auto"/>
              <w:right w:val="single" w:sz="4" w:space="0" w:color="auto"/>
            </w:tcBorders>
            <w:hideMark/>
          </w:tcPr>
          <w:p w14:paraId="052B3A93" w14:textId="77777777" w:rsidR="00DB749B" w:rsidRDefault="00DB749B">
            <w:pPr>
              <w:spacing w:before="60" w:after="60"/>
              <w:jc w:val="center"/>
              <w:rPr>
                <w:bCs/>
                <w:sz w:val="16"/>
                <w:szCs w:val="16"/>
              </w:rPr>
            </w:pPr>
            <w:r>
              <w:rPr>
                <w:bCs/>
                <w:sz w:val="16"/>
                <w:szCs w:val="16"/>
              </w:rPr>
              <w:t>PHE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672C635" w14:textId="77777777" w:rsidR="00DB749B" w:rsidRDefault="00DB749B">
            <w:pPr>
              <w:spacing w:before="60" w:after="60"/>
              <w:jc w:val="center"/>
              <w:rPr>
                <w:bCs/>
                <w:sz w:val="16"/>
                <w:szCs w:val="16"/>
              </w:rPr>
            </w:pPr>
            <w:r>
              <w:rPr>
                <w:bCs/>
                <w:sz w:val="16"/>
                <w:szCs w:val="16"/>
              </w:rPr>
              <w:t>CE</w:t>
            </w:r>
          </w:p>
        </w:tc>
        <w:tc>
          <w:tcPr>
            <w:tcW w:w="1440" w:type="dxa"/>
            <w:tcBorders>
              <w:top w:val="single" w:sz="4" w:space="0" w:color="auto"/>
              <w:left w:val="single" w:sz="4" w:space="0" w:color="auto"/>
              <w:bottom w:val="single" w:sz="4" w:space="0" w:color="auto"/>
              <w:right w:val="single" w:sz="4" w:space="0" w:color="auto"/>
            </w:tcBorders>
            <w:hideMark/>
          </w:tcPr>
          <w:p w14:paraId="5C2AD0EB" w14:textId="77777777" w:rsidR="00DB749B" w:rsidRDefault="00DB749B">
            <w:pPr>
              <w:spacing w:before="60" w:after="60"/>
              <w:jc w:val="center"/>
              <w:rPr>
                <w:bCs/>
                <w:sz w:val="16"/>
                <w:szCs w:val="16"/>
              </w:rPr>
            </w:pPr>
            <w:r>
              <w:rPr>
                <w:bCs/>
                <w:sz w:val="16"/>
                <w:szCs w:val="16"/>
              </w:rPr>
              <w:t>PHE</w:t>
            </w:r>
          </w:p>
        </w:tc>
        <w:tc>
          <w:tcPr>
            <w:tcW w:w="1440" w:type="dxa"/>
            <w:tcBorders>
              <w:top w:val="single" w:sz="4" w:space="0" w:color="auto"/>
              <w:left w:val="single" w:sz="4" w:space="0" w:color="auto"/>
              <w:bottom w:val="single" w:sz="4" w:space="0" w:color="auto"/>
              <w:right w:val="single" w:sz="4" w:space="0" w:color="auto"/>
            </w:tcBorders>
            <w:shd w:val="clear" w:color="auto" w:fill="FFC000"/>
            <w:hideMark/>
          </w:tcPr>
          <w:p w14:paraId="719DB643" w14:textId="77777777" w:rsidR="00DB749B" w:rsidRDefault="00DB749B">
            <w:pPr>
              <w:spacing w:before="60" w:after="60"/>
              <w:jc w:val="center"/>
              <w:rPr>
                <w:bCs/>
                <w:sz w:val="16"/>
                <w:szCs w:val="16"/>
              </w:rPr>
            </w:pPr>
            <w:r>
              <w:rPr>
                <w:bCs/>
                <w:sz w:val="16"/>
                <w:szCs w:val="16"/>
              </w:rPr>
              <w:t>CE</w:t>
            </w:r>
          </w:p>
        </w:tc>
        <w:tc>
          <w:tcPr>
            <w:tcW w:w="1440" w:type="dxa"/>
            <w:tcBorders>
              <w:top w:val="single" w:sz="4" w:space="0" w:color="auto"/>
              <w:left w:val="single" w:sz="4" w:space="0" w:color="auto"/>
              <w:bottom w:val="single" w:sz="4" w:space="0" w:color="auto"/>
              <w:right w:val="single" w:sz="4" w:space="0" w:color="auto"/>
            </w:tcBorders>
            <w:hideMark/>
          </w:tcPr>
          <w:p w14:paraId="4A6621F3" w14:textId="77777777" w:rsidR="00DB749B" w:rsidRDefault="00DB749B">
            <w:pPr>
              <w:spacing w:before="60" w:after="60"/>
              <w:jc w:val="center"/>
              <w:rPr>
                <w:bCs/>
                <w:sz w:val="16"/>
                <w:szCs w:val="16"/>
              </w:rPr>
            </w:pPr>
            <w:r>
              <w:rPr>
                <w:bCs/>
                <w:sz w:val="16"/>
                <w:szCs w:val="16"/>
              </w:rPr>
              <w:t>PHE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B3139A0" w14:textId="77777777" w:rsidR="00DB749B" w:rsidRDefault="00DB749B">
            <w:pPr>
              <w:spacing w:before="60" w:after="60"/>
              <w:jc w:val="center"/>
              <w:rPr>
                <w:bCs/>
                <w:sz w:val="16"/>
                <w:szCs w:val="16"/>
              </w:rPr>
            </w:pPr>
            <w:r>
              <w:rPr>
                <w:bCs/>
                <w:sz w:val="16"/>
                <w:szCs w:val="16"/>
              </w:rPr>
              <w:t>Career</w:t>
            </w:r>
          </w:p>
        </w:tc>
        <w:tc>
          <w:tcPr>
            <w:tcW w:w="355" w:type="dxa"/>
            <w:tcBorders>
              <w:top w:val="nil"/>
              <w:left w:val="single" w:sz="4" w:space="0" w:color="auto"/>
              <w:bottom w:val="nil"/>
              <w:right w:val="nil"/>
            </w:tcBorders>
            <w:hideMark/>
          </w:tcPr>
          <w:p w14:paraId="3A7C7A81" w14:textId="77777777" w:rsidR="00DB749B" w:rsidRDefault="00DB749B">
            <w:pPr>
              <w:spacing w:before="60" w:after="60"/>
              <w:jc w:val="center"/>
              <w:rPr>
                <w:bCs/>
                <w:sz w:val="16"/>
                <w:szCs w:val="16"/>
              </w:rPr>
            </w:pPr>
            <w:r>
              <w:rPr>
                <w:bCs/>
                <w:sz w:val="16"/>
                <w:szCs w:val="16"/>
              </w:rPr>
              <w:t>F</w:t>
            </w:r>
          </w:p>
        </w:tc>
      </w:tr>
      <w:tr w:rsidR="00DB749B" w14:paraId="0BCBD5B1" w14:textId="77777777" w:rsidTr="00DB749B">
        <w:tc>
          <w:tcPr>
            <w:tcW w:w="355" w:type="dxa"/>
            <w:tcBorders>
              <w:top w:val="nil"/>
              <w:left w:val="nil"/>
              <w:bottom w:val="nil"/>
              <w:right w:val="single" w:sz="4" w:space="0" w:color="auto"/>
            </w:tcBorders>
            <w:hideMark/>
          </w:tcPr>
          <w:p w14:paraId="12ED9CEA" w14:textId="77777777" w:rsidR="00DB749B" w:rsidRDefault="00DB749B">
            <w:pPr>
              <w:spacing w:before="60" w:after="60"/>
              <w:jc w:val="center"/>
              <w:rPr>
                <w:bCs/>
                <w:sz w:val="16"/>
                <w:szCs w:val="16"/>
              </w:rPr>
            </w:pPr>
            <w:r>
              <w:rPr>
                <w:bCs/>
                <w:sz w:val="16"/>
                <w:szCs w:val="16"/>
              </w:rPr>
              <w:t>B</w:t>
            </w:r>
          </w:p>
        </w:tc>
        <w:tc>
          <w:tcPr>
            <w:tcW w:w="1440" w:type="dxa"/>
            <w:tcBorders>
              <w:top w:val="single" w:sz="4" w:space="0" w:color="auto"/>
              <w:left w:val="single" w:sz="4" w:space="0" w:color="auto"/>
              <w:bottom w:val="single" w:sz="4" w:space="0" w:color="auto"/>
              <w:right w:val="single" w:sz="4" w:space="0" w:color="auto"/>
            </w:tcBorders>
            <w:shd w:val="clear" w:color="auto" w:fill="92D050"/>
            <w:hideMark/>
          </w:tcPr>
          <w:p w14:paraId="40A9694A" w14:textId="77777777" w:rsidR="00DB749B" w:rsidRDefault="00DB749B">
            <w:pPr>
              <w:spacing w:before="60" w:after="60"/>
              <w:jc w:val="center"/>
              <w:rPr>
                <w:bCs/>
                <w:sz w:val="16"/>
                <w:szCs w:val="16"/>
              </w:rPr>
            </w:pPr>
            <w:r>
              <w:rPr>
                <w:bCs/>
                <w:sz w:val="16"/>
                <w:szCs w:val="16"/>
              </w:rPr>
              <w:t>English</w:t>
            </w:r>
          </w:p>
        </w:tc>
        <w:tc>
          <w:tcPr>
            <w:tcW w:w="720" w:type="dxa"/>
            <w:tcBorders>
              <w:top w:val="single" w:sz="4" w:space="0" w:color="auto"/>
              <w:left w:val="single" w:sz="4" w:space="0" w:color="auto"/>
              <w:bottom w:val="single" w:sz="4" w:space="0" w:color="auto"/>
              <w:right w:val="nil"/>
            </w:tcBorders>
            <w:shd w:val="clear" w:color="auto" w:fill="FFC000"/>
            <w:hideMark/>
          </w:tcPr>
          <w:p w14:paraId="3E392322" w14:textId="77777777" w:rsidR="00DB749B" w:rsidRDefault="00DB749B">
            <w:pPr>
              <w:spacing w:before="60" w:after="60"/>
              <w:jc w:val="right"/>
              <w:rPr>
                <w:bCs/>
                <w:sz w:val="16"/>
                <w:szCs w:val="16"/>
              </w:rPr>
            </w:pPr>
            <w:r>
              <w:rPr>
                <w:bCs/>
                <w:sz w:val="16"/>
                <w:szCs w:val="16"/>
              </w:rPr>
              <w:t>AD</w:t>
            </w:r>
          </w:p>
        </w:tc>
        <w:tc>
          <w:tcPr>
            <w:tcW w:w="720" w:type="dxa"/>
            <w:tcBorders>
              <w:top w:val="single" w:sz="4" w:space="0" w:color="auto"/>
              <w:left w:val="nil"/>
              <w:bottom w:val="single" w:sz="4" w:space="0" w:color="auto"/>
              <w:right w:val="single" w:sz="4" w:space="0" w:color="auto"/>
            </w:tcBorders>
            <w:shd w:val="clear" w:color="auto" w:fill="FFFF00"/>
            <w:hideMark/>
          </w:tcPr>
          <w:p w14:paraId="3105B4BB" w14:textId="77777777" w:rsidR="00DB749B" w:rsidRDefault="00DB749B">
            <w:pPr>
              <w:spacing w:before="60" w:after="60"/>
              <w:rPr>
                <w:bCs/>
                <w:sz w:val="16"/>
                <w:szCs w:val="16"/>
              </w:rPr>
            </w:pPr>
            <w:r>
              <w:rPr>
                <w:bCs/>
                <w:sz w:val="16"/>
                <w:szCs w:val="16"/>
              </w:rPr>
              <w:t>ST</w:t>
            </w:r>
          </w:p>
        </w:tc>
        <w:tc>
          <w:tcPr>
            <w:tcW w:w="1440" w:type="dxa"/>
            <w:tcBorders>
              <w:top w:val="single" w:sz="4" w:space="0" w:color="auto"/>
              <w:left w:val="single" w:sz="4" w:space="0" w:color="auto"/>
              <w:bottom w:val="single" w:sz="4" w:space="0" w:color="auto"/>
              <w:right w:val="single" w:sz="4" w:space="0" w:color="auto"/>
            </w:tcBorders>
            <w:shd w:val="clear" w:color="auto" w:fill="00B0F0"/>
            <w:hideMark/>
          </w:tcPr>
          <w:p w14:paraId="42F33A8E" w14:textId="77777777" w:rsidR="00DB749B" w:rsidRDefault="00DB749B">
            <w:pPr>
              <w:spacing w:before="60" w:after="60"/>
              <w:jc w:val="center"/>
              <w:rPr>
                <w:bCs/>
                <w:sz w:val="16"/>
                <w:szCs w:val="16"/>
              </w:rPr>
            </w:pPr>
            <w:r>
              <w:rPr>
                <w:bCs/>
                <w:sz w:val="16"/>
                <w:szCs w:val="16"/>
              </w:rPr>
              <w:t>Science</w:t>
            </w:r>
          </w:p>
        </w:tc>
        <w:tc>
          <w:tcPr>
            <w:tcW w:w="1440" w:type="dxa"/>
            <w:tcBorders>
              <w:top w:val="single" w:sz="4" w:space="0" w:color="auto"/>
              <w:left w:val="single" w:sz="4" w:space="0" w:color="auto"/>
              <w:bottom w:val="single" w:sz="4" w:space="0" w:color="auto"/>
              <w:right w:val="single" w:sz="4" w:space="0" w:color="auto"/>
            </w:tcBorders>
            <w:shd w:val="clear" w:color="auto" w:fill="92D050"/>
            <w:hideMark/>
          </w:tcPr>
          <w:p w14:paraId="081A4483" w14:textId="77777777" w:rsidR="00DB749B" w:rsidRDefault="00DB749B">
            <w:pPr>
              <w:spacing w:before="60" w:after="60"/>
              <w:jc w:val="center"/>
              <w:rPr>
                <w:bCs/>
                <w:sz w:val="16"/>
                <w:szCs w:val="16"/>
              </w:rPr>
            </w:pPr>
            <w:r>
              <w:rPr>
                <w:bCs/>
                <w:sz w:val="16"/>
                <w:szCs w:val="16"/>
              </w:rPr>
              <w:t>Socials</w:t>
            </w:r>
          </w:p>
        </w:tc>
        <w:tc>
          <w:tcPr>
            <w:tcW w:w="1440" w:type="dxa"/>
            <w:tcBorders>
              <w:top w:val="single" w:sz="4" w:space="0" w:color="auto"/>
              <w:left w:val="single" w:sz="4" w:space="0" w:color="auto"/>
              <w:bottom w:val="single" w:sz="4" w:space="0" w:color="auto"/>
              <w:right w:val="single" w:sz="4" w:space="0" w:color="auto"/>
            </w:tcBorders>
            <w:shd w:val="clear" w:color="auto" w:fill="00B0F0"/>
            <w:hideMark/>
          </w:tcPr>
          <w:p w14:paraId="72C310C8" w14:textId="77777777" w:rsidR="00DB749B" w:rsidRDefault="00DB749B">
            <w:pPr>
              <w:spacing w:before="60" w:after="60"/>
              <w:jc w:val="center"/>
              <w:rPr>
                <w:bCs/>
                <w:sz w:val="16"/>
                <w:szCs w:val="16"/>
              </w:rPr>
            </w:pPr>
            <w:r>
              <w:rPr>
                <w:bCs/>
                <w:sz w:val="16"/>
                <w:szCs w:val="16"/>
              </w:rPr>
              <w:t>Math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067B587" w14:textId="77777777" w:rsidR="00DB749B" w:rsidRDefault="00DB749B">
            <w:pPr>
              <w:spacing w:before="60" w:after="60"/>
              <w:jc w:val="center"/>
              <w:rPr>
                <w:bCs/>
                <w:sz w:val="16"/>
                <w:szCs w:val="16"/>
              </w:rPr>
            </w:pPr>
            <w:r>
              <w:rPr>
                <w:bCs/>
                <w:sz w:val="16"/>
                <w:szCs w:val="16"/>
              </w:rPr>
              <w:t>CE</w:t>
            </w:r>
          </w:p>
        </w:tc>
        <w:tc>
          <w:tcPr>
            <w:tcW w:w="355" w:type="dxa"/>
            <w:tcBorders>
              <w:top w:val="nil"/>
              <w:left w:val="single" w:sz="4" w:space="0" w:color="auto"/>
              <w:bottom w:val="nil"/>
              <w:right w:val="nil"/>
            </w:tcBorders>
            <w:hideMark/>
          </w:tcPr>
          <w:p w14:paraId="65ABD308" w14:textId="77777777" w:rsidR="00DB749B" w:rsidRDefault="00DB749B">
            <w:pPr>
              <w:spacing w:before="60" w:after="60"/>
              <w:jc w:val="center"/>
              <w:rPr>
                <w:bCs/>
                <w:sz w:val="16"/>
                <w:szCs w:val="16"/>
              </w:rPr>
            </w:pPr>
            <w:r>
              <w:rPr>
                <w:bCs/>
                <w:sz w:val="16"/>
                <w:szCs w:val="16"/>
              </w:rPr>
              <w:t>G</w:t>
            </w:r>
          </w:p>
        </w:tc>
      </w:tr>
      <w:tr w:rsidR="00DB749B" w14:paraId="2F1A9748" w14:textId="77777777" w:rsidTr="00DB749B">
        <w:tc>
          <w:tcPr>
            <w:tcW w:w="355" w:type="dxa"/>
            <w:tcBorders>
              <w:top w:val="nil"/>
              <w:left w:val="nil"/>
              <w:bottom w:val="nil"/>
              <w:right w:val="single" w:sz="4" w:space="0" w:color="auto"/>
            </w:tcBorders>
            <w:hideMark/>
          </w:tcPr>
          <w:p w14:paraId="25D19D7A" w14:textId="77777777" w:rsidR="00DB749B" w:rsidRDefault="00DB749B">
            <w:pPr>
              <w:spacing w:before="60" w:after="60"/>
              <w:jc w:val="center"/>
              <w:rPr>
                <w:bCs/>
                <w:sz w:val="16"/>
                <w:szCs w:val="16"/>
              </w:rPr>
            </w:pPr>
            <w:r>
              <w:rPr>
                <w:bCs/>
                <w:sz w:val="16"/>
                <w:szCs w:val="16"/>
              </w:rPr>
              <w:t>C</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593114E" w14:textId="77777777" w:rsidR="00DB749B" w:rsidRDefault="00DB749B">
            <w:pPr>
              <w:spacing w:before="60" w:after="60"/>
              <w:jc w:val="center"/>
              <w:rPr>
                <w:bCs/>
                <w:sz w:val="16"/>
                <w:szCs w:val="16"/>
              </w:rPr>
            </w:pPr>
            <w:r>
              <w:rPr>
                <w:bCs/>
                <w:sz w:val="16"/>
                <w:szCs w:val="16"/>
              </w:rPr>
              <w:t>ADST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60BE230" w14:textId="77777777" w:rsidR="00DB749B" w:rsidRDefault="00DB749B">
            <w:pPr>
              <w:spacing w:before="60" w:after="60"/>
              <w:jc w:val="center"/>
              <w:rPr>
                <w:bCs/>
                <w:sz w:val="16"/>
                <w:szCs w:val="16"/>
              </w:rPr>
            </w:pPr>
            <w:r>
              <w:rPr>
                <w:bCs/>
                <w:sz w:val="16"/>
                <w:szCs w:val="16"/>
              </w:rPr>
              <w:t>Science</w:t>
            </w:r>
          </w:p>
        </w:tc>
        <w:tc>
          <w:tcPr>
            <w:tcW w:w="1440" w:type="dxa"/>
            <w:tcBorders>
              <w:top w:val="single" w:sz="4" w:space="0" w:color="auto"/>
              <w:left w:val="single" w:sz="4" w:space="0" w:color="auto"/>
              <w:bottom w:val="single" w:sz="4" w:space="0" w:color="auto"/>
              <w:right w:val="single" w:sz="4" w:space="0" w:color="auto"/>
            </w:tcBorders>
            <w:shd w:val="clear" w:color="auto" w:fill="92D050"/>
            <w:hideMark/>
          </w:tcPr>
          <w:p w14:paraId="30F100DD" w14:textId="77777777" w:rsidR="00DB749B" w:rsidRDefault="00DB749B">
            <w:pPr>
              <w:spacing w:before="60" w:after="60"/>
              <w:jc w:val="center"/>
              <w:rPr>
                <w:bCs/>
                <w:sz w:val="16"/>
                <w:szCs w:val="16"/>
              </w:rPr>
            </w:pPr>
            <w:r>
              <w:rPr>
                <w:bCs/>
                <w:sz w:val="16"/>
                <w:szCs w:val="16"/>
              </w:rPr>
              <w:t>English</w:t>
            </w:r>
          </w:p>
        </w:tc>
        <w:tc>
          <w:tcPr>
            <w:tcW w:w="1440" w:type="dxa"/>
            <w:tcBorders>
              <w:top w:val="single" w:sz="4" w:space="0" w:color="auto"/>
              <w:left w:val="single" w:sz="4" w:space="0" w:color="auto"/>
              <w:bottom w:val="single" w:sz="4" w:space="0" w:color="auto"/>
              <w:right w:val="single" w:sz="4" w:space="0" w:color="auto"/>
            </w:tcBorders>
            <w:shd w:val="clear" w:color="auto" w:fill="00B0F0"/>
            <w:hideMark/>
          </w:tcPr>
          <w:p w14:paraId="28BAE552" w14:textId="77777777" w:rsidR="00DB749B" w:rsidRDefault="00DB749B">
            <w:pPr>
              <w:spacing w:before="60" w:after="60"/>
              <w:jc w:val="center"/>
              <w:rPr>
                <w:bCs/>
                <w:sz w:val="16"/>
                <w:szCs w:val="16"/>
              </w:rPr>
            </w:pPr>
            <w:r>
              <w:rPr>
                <w:bCs/>
                <w:sz w:val="16"/>
                <w:szCs w:val="16"/>
              </w:rPr>
              <w:t>Math</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24FC35C2" w14:textId="77777777" w:rsidR="00DB749B" w:rsidRDefault="00DB749B">
            <w:pPr>
              <w:spacing w:before="60" w:after="60"/>
              <w:jc w:val="center"/>
              <w:rPr>
                <w:bCs/>
                <w:sz w:val="16"/>
                <w:szCs w:val="16"/>
              </w:rPr>
            </w:pPr>
            <w:r>
              <w:rPr>
                <w:bCs/>
                <w:sz w:val="16"/>
                <w:szCs w:val="16"/>
              </w:rPr>
              <w:t>Career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AA72B70" w14:textId="77777777" w:rsidR="00DB749B" w:rsidRDefault="00DB749B">
            <w:pPr>
              <w:spacing w:before="60" w:after="60"/>
              <w:jc w:val="center"/>
              <w:rPr>
                <w:bCs/>
                <w:sz w:val="16"/>
                <w:szCs w:val="16"/>
              </w:rPr>
            </w:pPr>
            <w:r>
              <w:rPr>
                <w:bCs/>
                <w:sz w:val="16"/>
                <w:szCs w:val="16"/>
              </w:rPr>
              <w:t>Socials</w:t>
            </w:r>
          </w:p>
        </w:tc>
        <w:tc>
          <w:tcPr>
            <w:tcW w:w="355" w:type="dxa"/>
            <w:tcBorders>
              <w:top w:val="nil"/>
              <w:left w:val="single" w:sz="4" w:space="0" w:color="auto"/>
              <w:bottom w:val="nil"/>
              <w:right w:val="nil"/>
            </w:tcBorders>
            <w:hideMark/>
          </w:tcPr>
          <w:p w14:paraId="7A3A7154" w14:textId="77777777" w:rsidR="00DB749B" w:rsidRDefault="00DB749B">
            <w:pPr>
              <w:spacing w:before="60" w:after="60"/>
              <w:jc w:val="center"/>
              <w:rPr>
                <w:bCs/>
                <w:sz w:val="16"/>
                <w:szCs w:val="16"/>
              </w:rPr>
            </w:pPr>
            <w:r>
              <w:rPr>
                <w:bCs/>
                <w:sz w:val="16"/>
                <w:szCs w:val="16"/>
              </w:rPr>
              <w:t>H</w:t>
            </w:r>
          </w:p>
        </w:tc>
      </w:tr>
      <w:tr w:rsidR="00DB749B" w14:paraId="7E94B492" w14:textId="77777777" w:rsidTr="00DB749B">
        <w:tc>
          <w:tcPr>
            <w:tcW w:w="355" w:type="dxa"/>
            <w:tcBorders>
              <w:top w:val="nil"/>
              <w:left w:val="nil"/>
              <w:bottom w:val="nil"/>
              <w:right w:val="single" w:sz="4" w:space="0" w:color="auto"/>
            </w:tcBorders>
            <w:hideMark/>
          </w:tcPr>
          <w:p w14:paraId="2A2A710F" w14:textId="77777777" w:rsidR="00DB749B" w:rsidRDefault="00DB749B">
            <w:pPr>
              <w:spacing w:before="60" w:after="60"/>
              <w:jc w:val="center"/>
              <w:rPr>
                <w:bCs/>
                <w:sz w:val="16"/>
                <w:szCs w:val="16"/>
              </w:rPr>
            </w:pPr>
            <w:r>
              <w:rPr>
                <w:bCs/>
                <w:sz w:val="16"/>
                <w:szCs w:val="16"/>
              </w:rPr>
              <w:t>D</w:t>
            </w:r>
          </w:p>
        </w:tc>
        <w:tc>
          <w:tcPr>
            <w:tcW w:w="1440" w:type="dxa"/>
            <w:tcBorders>
              <w:top w:val="single" w:sz="4" w:space="0" w:color="auto"/>
              <w:left w:val="single" w:sz="4" w:space="0" w:color="auto"/>
              <w:bottom w:val="single" w:sz="4" w:space="0" w:color="auto"/>
              <w:right w:val="single" w:sz="4" w:space="0" w:color="auto"/>
            </w:tcBorders>
            <w:shd w:val="clear" w:color="auto" w:fill="00B0F0"/>
            <w:hideMark/>
          </w:tcPr>
          <w:p w14:paraId="3940265D" w14:textId="77777777" w:rsidR="00DB749B" w:rsidRDefault="00DB749B">
            <w:pPr>
              <w:spacing w:before="60" w:after="60"/>
              <w:jc w:val="center"/>
              <w:rPr>
                <w:bCs/>
                <w:sz w:val="16"/>
                <w:szCs w:val="16"/>
              </w:rPr>
            </w:pPr>
            <w:r>
              <w:rPr>
                <w:bCs/>
                <w:sz w:val="16"/>
                <w:szCs w:val="16"/>
              </w:rPr>
              <w:t>Science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D0C966C" w14:textId="77777777" w:rsidR="00DB749B" w:rsidRDefault="00DB749B">
            <w:pPr>
              <w:spacing w:before="60" w:after="60"/>
              <w:jc w:val="center"/>
              <w:rPr>
                <w:bCs/>
                <w:sz w:val="16"/>
                <w:szCs w:val="16"/>
              </w:rPr>
            </w:pPr>
            <w:r>
              <w:rPr>
                <w:bCs/>
                <w:sz w:val="16"/>
                <w:szCs w:val="16"/>
              </w:rPr>
              <w:t>English</w:t>
            </w:r>
          </w:p>
        </w:tc>
        <w:tc>
          <w:tcPr>
            <w:tcW w:w="1440" w:type="dxa"/>
            <w:tcBorders>
              <w:top w:val="single" w:sz="4" w:space="0" w:color="auto"/>
              <w:left w:val="single" w:sz="4" w:space="0" w:color="auto"/>
              <w:bottom w:val="single" w:sz="4" w:space="0" w:color="auto"/>
              <w:right w:val="single" w:sz="4" w:space="0" w:color="auto"/>
            </w:tcBorders>
            <w:shd w:val="clear" w:color="auto" w:fill="FFC000"/>
            <w:hideMark/>
          </w:tcPr>
          <w:p w14:paraId="16F3A8DE" w14:textId="77777777" w:rsidR="00DB749B" w:rsidRDefault="00DB749B">
            <w:pPr>
              <w:spacing w:before="60" w:after="60"/>
              <w:jc w:val="center"/>
              <w:rPr>
                <w:bCs/>
                <w:sz w:val="16"/>
                <w:szCs w:val="16"/>
              </w:rPr>
            </w:pPr>
            <w:r>
              <w:rPr>
                <w:bCs/>
                <w:sz w:val="16"/>
                <w:szCs w:val="16"/>
              </w:rPr>
              <w:t>Arts Ed</w:t>
            </w:r>
          </w:p>
        </w:tc>
        <w:tc>
          <w:tcPr>
            <w:tcW w:w="1440" w:type="dxa"/>
            <w:tcBorders>
              <w:top w:val="single" w:sz="4" w:space="0" w:color="auto"/>
              <w:left w:val="single" w:sz="4" w:space="0" w:color="auto"/>
              <w:bottom w:val="single" w:sz="4" w:space="0" w:color="auto"/>
              <w:right w:val="single" w:sz="4" w:space="0" w:color="auto"/>
            </w:tcBorders>
            <w:shd w:val="clear" w:color="auto" w:fill="FFC000"/>
            <w:hideMark/>
          </w:tcPr>
          <w:p w14:paraId="1CA21B67" w14:textId="77777777" w:rsidR="00DB749B" w:rsidRDefault="00DB749B">
            <w:pPr>
              <w:spacing w:before="60" w:after="60"/>
              <w:jc w:val="center"/>
              <w:rPr>
                <w:bCs/>
                <w:sz w:val="16"/>
                <w:szCs w:val="16"/>
              </w:rPr>
            </w:pPr>
            <w:r>
              <w:rPr>
                <w:bCs/>
                <w:sz w:val="16"/>
                <w:szCs w:val="16"/>
              </w:rPr>
              <w:t>French</w:t>
            </w:r>
          </w:p>
        </w:tc>
        <w:tc>
          <w:tcPr>
            <w:tcW w:w="1440" w:type="dxa"/>
            <w:tcBorders>
              <w:top w:val="single" w:sz="4" w:space="0" w:color="auto"/>
              <w:left w:val="single" w:sz="4" w:space="0" w:color="auto"/>
              <w:bottom w:val="single" w:sz="4" w:space="0" w:color="auto"/>
              <w:right w:val="single" w:sz="4" w:space="0" w:color="auto"/>
            </w:tcBorders>
            <w:shd w:val="clear" w:color="auto" w:fill="92D050"/>
            <w:hideMark/>
          </w:tcPr>
          <w:p w14:paraId="1201EE3A" w14:textId="77777777" w:rsidR="00DB749B" w:rsidRDefault="00DB749B">
            <w:pPr>
              <w:spacing w:before="60" w:after="60"/>
              <w:jc w:val="center"/>
              <w:rPr>
                <w:bCs/>
                <w:sz w:val="16"/>
                <w:szCs w:val="16"/>
              </w:rPr>
            </w:pPr>
            <w:r>
              <w:rPr>
                <w:bCs/>
                <w:sz w:val="16"/>
                <w:szCs w:val="16"/>
              </w:rPr>
              <w:t>Socials</w:t>
            </w:r>
          </w:p>
        </w:tc>
        <w:tc>
          <w:tcPr>
            <w:tcW w:w="720" w:type="dxa"/>
            <w:tcBorders>
              <w:top w:val="single" w:sz="4" w:space="0" w:color="auto"/>
              <w:left w:val="single" w:sz="4" w:space="0" w:color="auto"/>
              <w:bottom w:val="single" w:sz="4" w:space="0" w:color="auto"/>
              <w:right w:val="single" w:sz="4" w:space="0" w:color="auto"/>
            </w:tcBorders>
            <w:shd w:val="clear" w:color="auto" w:fill="00B0F0"/>
            <w:hideMark/>
          </w:tcPr>
          <w:p w14:paraId="6F1CD633" w14:textId="77777777" w:rsidR="00DB749B" w:rsidRDefault="00DB749B">
            <w:pPr>
              <w:spacing w:before="60" w:after="60"/>
              <w:jc w:val="center"/>
              <w:rPr>
                <w:bCs/>
                <w:sz w:val="16"/>
                <w:szCs w:val="16"/>
              </w:rPr>
            </w:pPr>
            <w:r>
              <w:rPr>
                <w:bCs/>
                <w:sz w:val="16"/>
                <w:szCs w:val="16"/>
              </w:rPr>
              <w:t>Pre</w:t>
            </w:r>
          </w:p>
        </w:tc>
        <w:tc>
          <w:tcPr>
            <w:tcW w:w="720" w:type="dxa"/>
            <w:tcBorders>
              <w:top w:val="single" w:sz="4" w:space="0" w:color="auto"/>
              <w:left w:val="single" w:sz="4" w:space="0" w:color="auto"/>
              <w:bottom w:val="single" w:sz="4" w:space="0" w:color="auto"/>
              <w:right w:val="single" w:sz="4" w:space="0" w:color="auto"/>
            </w:tcBorders>
            <w:shd w:val="clear" w:color="auto" w:fill="FFFF00"/>
            <w:hideMark/>
          </w:tcPr>
          <w:p w14:paraId="40524608" w14:textId="77777777" w:rsidR="00DB749B" w:rsidRDefault="00DB749B">
            <w:pPr>
              <w:spacing w:before="60" w:after="60"/>
              <w:jc w:val="center"/>
              <w:rPr>
                <w:bCs/>
                <w:sz w:val="16"/>
                <w:szCs w:val="16"/>
              </w:rPr>
            </w:pPr>
            <w:r>
              <w:rPr>
                <w:bCs/>
                <w:sz w:val="16"/>
                <w:szCs w:val="16"/>
              </w:rPr>
              <w:t>WP</w:t>
            </w:r>
          </w:p>
        </w:tc>
        <w:tc>
          <w:tcPr>
            <w:tcW w:w="355" w:type="dxa"/>
            <w:tcBorders>
              <w:top w:val="nil"/>
              <w:left w:val="single" w:sz="4" w:space="0" w:color="auto"/>
              <w:bottom w:val="nil"/>
              <w:right w:val="nil"/>
            </w:tcBorders>
            <w:hideMark/>
          </w:tcPr>
          <w:p w14:paraId="2F558323" w14:textId="77777777" w:rsidR="00DB749B" w:rsidRDefault="00DB749B">
            <w:pPr>
              <w:spacing w:before="60" w:after="60"/>
              <w:jc w:val="center"/>
              <w:rPr>
                <w:bCs/>
                <w:sz w:val="16"/>
                <w:szCs w:val="16"/>
              </w:rPr>
            </w:pPr>
            <w:r>
              <w:rPr>
                <w:bCs/>
                <w:sz w:val="16"/>
                <w:szCs w:val="16"/>
              </w:rPr>
              <w:t>I</w:t>
            </w:r>
          </w:p>
        </w:tc>
      </w:tr>
      <w:tr w:rsidR="00DB749B" w14:paraId="6FFCB544" w14:textId="77777777" w:rsidTr="00DB749B">
        <w:tc>
          <w:tcPr>
            <w:tcW w:w="355" w:type="dxa"/>
            <w:tcBorders>
              <w:top w:val="nil"/>
              <w:left w:val="nil"/>
              <w:bottom w:val="nil"/>
              <w:right w:val="single" w:sz="4" w:space="0" w:color="auto"/>
            </w:tcBorders>
            <w:hideMark/>
          </w:tcPr>
          <w:p w14:paraId="29E04398" w14:textId="77777777" w:rsidR="00DB749B" w:rsidRDefault="00DB749B">
            <w:pPr>
              <w:spacing w:before="60" w:after="60"/>
              <w:jc w:val="center"/>
              <w:rPr>
                <w:bCs/>
                <w:sz w:val="16"/>
                <w:szCs w:val="16"/>
              </w:rPr>
            </w:pPr>
            <w:r>
              <w:rPr>
                <w:bCs/>
                <w:sz w:val="16"/>
                <w:szCs w:val="16"/>
              </w:rPr>
              <w:t>E</w:t>
            </w:r>
          </w:p>
        </w:tc>
        <w:tc>
          <w:tcPr>
            <w:tcW w:w="1440" w:type="dxa"/>
            <w:tcBorders>
              <w:top w:val="single" w:sz="4" w:space="0" w:color="auto"/>
              <w:left w:val="single" w:sz="4" w:space="0" w:color="auto"/>
              <w:bottom w:val="single" w:sz="4" w:space="0" w:color="auto"/>
              <w:right w:val="nil"/>
            </w:tcBorders>
            <w:shd w:val="clear" w:color="auto" w:fill="92D050"/>
            <w:hideMark/>
          </w:tcPr>
          <w:p w14:paraId="1B8DF01E" w14:textId="77777777" w:rsidR="00DB749B" w:rsidRDefault="00DB749B">
            <w:pPr>
              <w:spacing w:before="60" w:after="60"/>
              <w:jc w:val="right"/>
              <w:rPr>
                <w:bCs/>
                <w:sz w:val="16"/>
                <w:szCs w:val="16"/>
              </w:rPr>
            </w:pPr>
            <w:r>
              <w:rPr>
                <w:bCs/>
                <w:sz w:val="16"/>
                <w:szCs w:val="16"/>
              </w:rPr>
              <w:t>Arts</w:t>
            </w:r>
          </w:p>
        </w:tc>
        <w:tc>
          <w:tcPr>
            <w:tcW w:w="1440" w:type="dxa"/>
            <w:gridSpan w:val="2"/>
            <w:tcBorders>
              <w:top w:val="single" w:sz="4" w:space="0" w:color="auto"/>
              <w:left w:val="nil"/>
              <w:bottom w:val="single" w:sz="4" w:space="0" w:color="auto"/>
              <w:right w:val="single" w:sz="4" w:space="0" w:color="auto"/>
            </w:tcBorders>
            <w:shd w:val="clear" w:color="auto" w:fill="FFC000"/>
            <w:hideMark/>
          </w:tcPr>
          <w:p w14:paraId="2F4176D5" w14:textId="77777777" w:rsidR="00DB749B" w:rsidRDefault="00DB749B">
            <w:pPr>
              <w:spacing w:before="60" w:after="60"/>
              <w:rPr>
                <w:bCs/>
                <w:sz w:val="16"/>
                <w:szCs w:val="16"/>
              </w:rPr>
            </w:pPr>
            <w:r>
              <w:rPr>
                <w:bCs/>
                <w:sz w:val="16"/>
                <w:szCs w:val="16"/>
              </w:rPr>
              <w:t>Ed</w:t>
            </w:r>
          </w:p>
        </w:tc>
        <w:tc>
          <w:tcPr>
            <w:tcW w:w="1440" w:type="dxa"/>
            <w:tcBorders>
              <w:top w:val="single" w:sz="4" w:space="0" w:color="auto"/>
              <w:left w:val="single" w:sz="4" w:space="0" w:color="auto"/>
              <w:bottom w:val="single" w:sz="4" w:space="0" w:color="auto"/>
              <w:right w:val="single" w:sz="4" w:space="0" w:color="auto"/>
            </w:tcBorders>
            <w:shd w:val="clear" w:color="auto" w:fill="00B0F0"/>
            <w:hideMark/>
          </w:tcPr>
          <w:p w14:paraId="7D788B3D" w14:textId="77777777" w:rsidR="00DB749B" w:rsidRDefault="00DB749B">
            <w:pPr>
              <w:spacing w:before="60" w:after="60"/>
              <w:jc w:val="center"/>
              <w:rPr>
                <w:bCs/>
                <w:sz w:val="16"/>
                <w:szCs w:val="16"/>
              </w:rPr>
            </w:pPr>
            <w:r>
              <w:rPr>
                <w:bCs/>
                <w:sz w:val="16"/>
                <w:szCs w:val="16"/>
              </w:rPr>
              <w:t>ADST</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14829667" w14:textId="77777777" w:rsidR="00DB749B" w:rsidRDefault="00DB749B">
            <w:pPr>
              <w:spacing w:before="60" w:after="60"/>
              <w:jc w:val="center"/>
              <w:rPr>
                <w:bCs/>
                <w:sz w:val="16"/>
                <w:szCs w:val="16"/>
              </w:rPr>
            </w:pPr>
            <w:r>
              <w:rPr>
                <w:bCs/>
                <w:sz w:val="16"/>
                <w:szCs w:val="16"/>
              </w:rPr>
              <w:t>Career</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70D0AEFA" w14:textId="77777777" w:rsidR="00DB749B" w:rsidRDefault="00DB749B">
            <w:pPr>
              <w:spacing w:before="60" w:after="60"/>
              <w:jc w:val="center"/>
              <w:rPr>
                <w:bCs/>
                <w:sz w:val="16"/>
                <w:szCs w:val="16"/>
              </w:rPr>
            </w:pPr>
            <w:r>
              <w:rPr>
                <w:bCs/>
                <w:sz w:val="16"/>
                <w:szCs w:val="16"/>
              </w:rPr>
              <w:t>French</w:t>
            </w:r>
          </w:p>
        </w:tc>
        <w:tc>
          <w:tcPr>
            <w:tcW w:w="355" w:type="dxa"/>
            <w:tcBorders>
              <w:top w:val="nil"/>
              <w:left w:val="single" w:sz="4" w:space="0" w:color="auto"/>
              <w:bottom w:val="nil"/>
              <w:right w:val="nil"/>
            </w:tcBorders>
            <w:hideMark/>
          </w:tcPr>
          <w:p w14:paraId="10D5AA8E" w14:textId="77777777" w:rsidR="00DB749B" w:rsidRDefault="00DB749B">
            <w:pPr>
              <w:spacing w:before="60" w:after="60"/>
              <w:jc w:val="center"/>
              <w:rPr>
                <w:bCs/>
                <w:sz w:val="16"/>
                <w:szCs w:val="16"/>
              </w:rPr>
            </w:pPr>
            <w:r>
              <w:rPr>
                <w:bCs/>
                <w:sz w:val="16"/>
                <w:szCs w:val="16"/>
              </w:rPr>
              <w:t>J</w:t>
            </w:r>
          </w:p>
        </w:tc>
      </w:tr>
    </w:tbl>
    <w:p w14:paraId="4CC2EDEF" w14:textId="2E2C22A1" w:rsidR="00DB749B" w:rsidRDefault="00DB749B" w:rsidP="00DB749B">
      <w:pPr>
        <w:rPr>
          <w:rFonts w:ascii="Calibri" w:eastAsia="Calibri" w:hAnsi="Calibri" w:cs="Calibri"/>
          <w:bCs/>
        </w:rPr>
      </w:pPr>
    </w:p>
    <w:p w14:paraId="6E395513" w14:textId="343AF770" w:rsidR="00DB749B" w:rsidRPr="00DB749B" w:rsidRDefault="00DB749B" w:rsidP="00DB749B">
      <w:pPr>
        <w:jc w:val="center"/>
        <w:rPr>
          <w:rFonts w:ascii="Calibri" w:eastAsia="Calibri" w:hAnsi="Calibri" w:cs="Calibri"/>
          <w:bCs/>
          <w:sz w:val="16"/>
          <w:szCs w:val="16"/>
        </w:rPr>
      </w:pPr>
      <w:r w:rsidRPr="00DB749B">
        <w:rPr>
          <w:rFonts w:ascii="Calibri" w:eastAsia="Calibri" w:hAnsi="Calibri" w:cs="Calibri"/>
          <w:bCs/>
          <w:sz w:val="16"/>
          <w:szCs w:val="16"/>
        </w:rPr>
        <w:t>Subject Areas: CE = Christian Education; Career = Career Education; ADST = Applied Design Skills &amp; Technology</w:t>
      </w:r>
      <w:r>
        <w:rPr>
          <w:rFonts w:ascii="Calibri" w:eastAsia="Calibri" w:hAnsi="Calibri" w:cs="Calibri"/>
          <w:bCs/>
          <w:sz w:val="16"/>
          <w:szCs w:val="16"/>
        </w:rPr>
        <w:t>; PHE = Physical Health Education</w:t>
      </w:r>
    </w:p>
    <w:p w14:paraId="37069791" w14:textId="2D07D2C3" w:rsidR="00DB749B" w:rsidRDefault="00DB749B" w:rsidP="00DB749B">
      <w:pPr>
        <w:jc w:val="center"/>
        <w:rPr>
          <w:b/>
          <w:sz w:val="16"/>
          <w:szCs w:val="16"/>
        </w:rPr>
      </w:pPr>
      <w:r>
        <w:rPr>
          <w:b/>
          <w:sz w:val="16"/>
          <w:szCs w:val="16"/>
        </w:rPr>
        <w:t>Elective Rotation = ½ year</w:t>
      </w:r>
      <w:r>
        <w:rPr>
          <w:b/>
          <w:sz w:val="16"/>
          <w:szCs w:val="16"/>
        </w:rPr>
        <w:tab/>
        <w:t>Sept – Jan</w:t>
      </w:r>
      <w:r>
        <w:rPr>
          <w:b/>
          <w:sz w:val="16"/>
          <w:szCs w:val="16"/>
        </w:rPr>
        <w:tab/>
        <w:t>/ Feb - June</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7"/>
        <w:gridCol w:w="779"/>
        <w:gridCol w:w="779"/>
        <w:gridCol w:w="779"/>
        <w:gridCol w:w="780"/>
        <w:gridCol w:w="1558"/>
        <w:gridCol w:w="1558"/>
      </w:tblGrid>
      <w:tr w:rsidR="00DB749B" w14:paraId="390A85EF" w14:textId="77777777" w:rsidTr="00DB749B">
        <w:tc>
          <w:tcPr>
            <w:tcW w:w="3115" w:type="dxa"/>
            <w:gridSpan w:val="2"/>
            <w:tcBorders>
              <w:top w:val="single" w:sz="4" w:space="0" w:color="000000"/>
              <w:left w:val="single" w:sz="4" w:space="0" w:color="000000"/>
              <w:bottom w:val="single" w:sz="4" w:space="0" w:color="000000"/>
              <w:right w:val="single" w:sz="4" w:space="0" w:color="000000"/>
            </w:tcBorders>
            <w:hideMark/>
          </w:tcPr>
          <w:p w14:paraId="12F16E52" w14:textId="77777777" w:rsidR="00DB749B" w:rsidRDefault="00DB749B">
            <w:pPr>
              <w:jc w:val="center"/>
              <w:rPr>
                <w:b/>
                <w:sz w:val="16"/>
                <w:szCs w:val="16"/>
              </w:rPr>
            </w:pPr>
            <w:r>
              <w:rPr>
                <w:b/>
                <w:sz w:val="16"/>
                <w:szCs w:val="16"/>
              </w:rPr>
              <w:t>Gr. 8</w:t>
            </w:r>
          </w:p>
        </w:tc>
        <w:tc>
          <w:tcPr>
            <w:tcW w:w="3117" w:type="dxa"/>
            <w:gridSpan w:val="4"/>
            <w:tcBorders>
              <w:top w:val="single" w:sz="4" w:space="0" w:color="000000"/>
              <w:left w:val="single" w:sz="4" w:space="0" w:color="000000"/>
              <w:bottom w:val="single" w:sz="4" w:space="0" w:color="000000"/>
              <w:right w:val="single" w:sz="4" w:space="0" w:color="000000"/>
            </w:tcBorders>
            <w:hideMark/>
          </w:tcPr>
          <w:p w14:paraId="5321EEB1" w14:textId="77777777" w:rsidR="00DB749B" w:rsidRDefault="00DB749B">
            <w:pPr>
              <w:jc w:val="center"/>
              <w:rPr>
                <w:b/>
                <w:sz w:val="16"/>
                <w:szCs w:val="16"/>
              </w:rPr>
            </w:pPr>
            <w:r>
              <w:rPr>
                <w:b/>
                <w:sz w:val="16"/>
                <w:szCs w:val="16"/>
              </w:rPr>
              <w:t>Gr. 9</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7CEF143" w14:textId="77777777" w:rsidR="00DB749B" w:rsidRDefault="00DB749B">
            <w:pPr>
              <w:jc w:val="center"/>
              <w:rPr>
                <w:b/>
                <w:sz w:val="16"/>
                <w:szCs w:val="16"/>
              </w:rPr>
            </w:pPr>
            <w:r>
              <w:rPr>
                <w:b/>
                <w:sz w:val="16"/>
                <w:szCs w:val="16"/>
              </w:rPr>
              <w:t>Gr. 10</w:t>
            </w:r>
          </w:p>
        </w:tc>
      </w:tr>
      <w:tr w:rsidR="00DB749B" w14:paraId="70FB1414" w14:textId="77777777" w:rsidTr="00DB749B">
        <w:tc>
          <w:tcPr>
            <w:tcW w:w="1557" w:type="dxa"/>
            <w:tcBorders>
              <w:top w:val="single" w:sz="4" w:space="0" w:color="000000"/>
              <w:left w:val="single" w:sz="4" w:space="0" w:color="000000"/>
              <w:bottom w:val="single" w:sz="4" w:space="0" w:color="000000"/>
              <w:right w:val="single" w:sz="4" w:space="0" w:color="000000"/>
            </w:tcBorders>
            <w:hideMark/>
          </w:tcPr>
          <w:p w14:paraId="63C0FF8F" w14:textId="77777777" w:rsidR="00DB749B" w:rsidRDefault="00DB749B">
            <w:pPr>
              <w:jc w:val="center"/>
              <w:rPr>
                <w:b/>
                <w:sz w:val="16"/>
                <w:szCs w:val="16"/>
              </w:rPr>
            </w:pPr>
            <w:r>
              <w:rPr>
                <w:b/>
                <w:sz w:val="16"/>
                <w:szCs w:val="16"/>
              </w:rPr>
              <w:t>Term 1</w:t>
            </w:r>
          </w:p>
        </w:tc>
        <w:tc>
          <w:tcPr>
            <w:tcW w:w="1558" w:type="dxa"/>
            <w:tcBorders>
              <w:top w:val="single" w:sz="4" w:space="0" w:color="000000"/>
              <w:left w:val="single" w:sz="4" w:space="0" w:color="000000"/>
              <w:bottom w:val="single" w:sz="4" w:space="0" w:color="000000"/>
              <w:right w:val="single" w:sz="4" w:space="0" w:color="000000"/>
            </w:tcBorders>
            <w:hideMark/>
          </w:tcPr>
          <w:p w14:paraId="7E18F3B4" w14:textId="77777777" w:rsidR="00DB749B" w:rsidRDefault="00DB749B">
            <w:pPr>
              <w:jc w:val="center"/>
              <w:rPr>
                <w:b/>
                <w:sz w:val="16"/>
                <w:szCs w:val="16"/>
              </w:rPr>
            </w:pPr>
            <w:r>
              <w:rPr>
                <w:b/>
                <w:sz w:val="16"/>
                <w:szCs w:val="16"/>
              </w:rPr>
              <w:t>Term 2</w:t>
            </w:r>
          </w:p>
        </w:tc>
        <w:tc>
          <w:tcPr>
            <w:tcW w:w="1558" w:type="dxa"/>
            <w:gridSpan w:val="2"/>
            <w:tcBorders>
              <w:top w:val="single" w:sz="4" w:space="0" w:color="000000"/>
              <w:left w:val="single" w:sz="4" w:space="0" w:color="000000"/>
              <w:bottom w:val="single" w:sz="4" w:space="0" w:color="000000"/>
              <w:right w:val="single" w:sz="4" w:space="0" w:color="000000"/>
            </w:tcBorders>
            <w:hideMark/>
          </w:tcPr>
          <w:p w14:paraId="1E4A29AB" w14:textId="77777777" w:rsidR="00DB749B" w:rsidRDefault="00DB749B">
            <w:pPr>
              <w:jc w:val="center"/>
              <w:rPr>
                <w:b/>
                <w:sz w:val="16"/>
                <w:szCs w:val="16"/>
              </w:rPr>
            </w:pPr>
            <w:r>
              <w:rPr>
                <w:b/>
                <w:sz w:val="16"/>
                <w:szCs w:val="16"/>
              </w:rPr>
              <w:t>Term 1</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1E2D408B" w14:textId="77777777" w:rsidR="00DB749B" w:rsidRDefault="00DB749B">
            <w:pPr>
              <w:jc w:val="center"/>
              <w:rPr>
                <w:b/>
                <w:sz w:val="16"/>
                <w:szCs w:val="16"/>
              </w:rPr>
            </w:pPr>
            <w:r>
              <w:rPr>
                <w:b/>
                <w:sz w:val="16"/>
                <w:szCs w:val="16"/>
              </w:rPr>
              <w:t>Term 2</w:t>
            </w:r>
          </w:p>
        </w:tc>
        <w:tc>
          <w:tcPr>
            <w:tcW w:w="1559" w:type="dxa"/>
            <w:tcBorders>
              <w:top w:val="single" w:sz="4" w:space="0" w:color="000000"/>
              <w:left w:val="single" w:sz="4" w:space="0" w:color="000000"/>
              <w:bottom w:val="single" w:sz="4" w:space="0" w:color="000000"/>
              <w:right w:val="single" w:sz="4" w:space="0" w:color="000000"/>
            </w:tcBorders>
            <w:hideMark/>
          </w:tcPr>
          <w:p w14:paraId="4911C98C" w14:textId="77777777" w:rsidR="00DB749B" w:rsidRDefault="00DB749B">
            <w:pPr>
              <w:jc w:val="center"/>
              <w:rPr>
                <w:b/>
                <w:sz w:val="16"/>
                <w:szCs w:val="16"/>
              </w:rPr>
            </w:pPr>
            <w:r>
              <w:rPr>
                <w:b/>
                <w:sz w:val="16"/>
                <w:szCs w:val="16"/>
              </w:rPr>
              <w:t>Term 1</w:t>
            </w:r>
          </w:p>
        </w:tc>
        <w:tc>
          <w:tcPr>
            <w:tcW w:w="1559" w:type="dxa"/>
            <w:tcBorders>
              <w:top w:val="single" w:sz="4" w:space="0" w:color="000000"/>
              <w:left w:val="single" w:sz="4" w:space="0" w:color="000000"/>
              <w:bottom w:val="single" w:sz="4" w:space="0" w:color="000000"/>
              <w:right w:val="single" w:sz="4" w:space="0" w:color="000000"/>
            </w:tcBorders>
            <w:hideMark/>
          </w:tcPr>
          <w:p w14:paraId="4A6DCA6A" w14:textId="77777777" w:rsidR="00DB749B" w:rsidRDefault="00DB749B">
            <w:pPr>
              <w:jc w:val="center"/>
              <w:rPr>
                <w:b/>
                <w:sz w:val="16"/>
                <w:szCs w:val="16"/>
              </w:rPr>
            </w:pPr>
            <w:r>
              <w:rPr>
                <w:b/>
                <w:sz w:val="16"/>
                <w:szCs w:val="16"/>
              </w:rPr>
              <w:t>Term 2</w:t>
            </w:r>
          </w:p>
        </w:tc>
      </w:tr>
      <w:tr w:rsidR="00DB749B" w14:paraId="5A3530E8" w14:textId="77777777" w:rsidTr="00DB749B">
        <w:tc>
          <w:tcPr>
            <w:tcW w:w="1557" w:type="dxa"/>
            <w:tcBorders>
              <w:top w:val="single" w:sz="4" w:space="0" w:color="000000"/>
              <w:left w:val="single" w:sz="4" w:space="0" w:color="000000"/>
              <w:bottom w:val="single" w:sz="4" w:space="0" w:color="000000"/>
              <w:right w:val="single" w:sz="4" w:space="0" w:color="000000"/>
            </w:tcBorders>
            <w:shd w:val="clear" w:color="auto" w:fill="FFFF00"/>
          </w:tcPr>
          <w:p w14:paraId="6B3E3FB8" w14:textId="77777777" w:rsidR="00DB749B" w:rsidRDefault="00DB749B">
            <w:pPr>
              <w:jc w:val="center"/>
              <w:rPr>
                <w:sz w:val="16"/>
                <w:szCs w:val="16"/>
              </w:rPr>
            </w:pPr>
            <w:r>
              <w:rPr>
                <w:sz w:val="16"/>
                <w:szCs w:val="16"/>
              </w:rPr>
              <w:t>ADST</w:t>
            </w:r>
          </w:p>
          <w:p w14:paraId="4E1F6ACE" w14:textId="77777777" w:rsidR="00DB749B" w:rsidRDefault="00DB749B">
            <w:pPr>
              <w:jc w:val="center"/>
              <w:rPr>
                <w:sz w:val="16"/>
                <w:szCs w:val="16"/>
              </w:rPr>
            </w:pPr>
            <w:r>
              <w:rPr>
                <w:sz w:val="16"/>
                <w:szCs w:val="16"/>
              </w:rPr>
              <w:t>Digital Literacy</w:t>
            </w:r>
          </w:p>
          <w:p w14:paraId="26514F82" w14:textId="77777777" w:rsidR="00DB749B" w:rsidRDefault="00DB749B">
            <w:pPr>
              <w:jc w:val="center"/>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1863EC92" w14:textId="77777777" w:rsidR="00DB749B" w:rsidRDefault="00DB749B">
            <w:pPr>
              <w:jc w:val="center"/>
              <w:rPr>
                <w:sz w:val="16"/>
                <w:szCs w:val="16"/>
              </w:rPr>
            </w:pPr>
            <w:r>
              <w:rPr>
                <w:sz w:val="16"/>
                <w:szCs w:val="16"/>
              </w:rPr>
              <w:t>ADST</w:t>
            </w:r>
          </w:p>
          <w:p w14:paraId="4C77554F" w14:textId="77777777" w:rsidR="00DB749B" w:rsidRDefault="00DB749B">
            <w:pPr>
              <w:jc w:val="center"/>
              <w:rPr>
                <w:sz w:val="16"/>
                <w:szCs w:val="16"/>
              </w:rPr>
            </w:pPr>
            <w:r>
              <w:rPr>
                <w:sz w:val="16"/>
                <w:szCs w:val="16"/>
              </w:rPr>
              <w:t xml:space="preserve">Robotics </w:t>
            </w:r>
          </w:p>
        </w:tc>
        <w:tc>
          <w:tcPr>
            <w:tcW w:w="779" w:type="dxa"/>
            <w:tcBorders>
              <w:top w:val="single" w:sz="4" w:space="0" w:color="000000"/>
              <w:left w:val="single" w:sz="4" w:space="0" w:color="000000"/>
              <w:bottom w:val="single" w:sz="4" w:space="0" w:color="000000"/>
              <w:right w:val="single" w:sz="4" w:space="0" w:color="000000"/>
            </w:tcBorders>
            <w:shd w:val="clear" w:color="auto" w:fill="FFC000"/>
            <w:hideMark/>
          </w:tcPr>
          <w:p w14:paraId="1910A15A" w14:textId="77777777" w:rsidR="00DB749B" w:rsidRDefault="00DB749B">
            <w:pPr>
              <w:jc w:val="center"/>
              <w:rPr>
                <w:sz w:val="16"/>
                <w:szCs w:val="16"/>
              </w:rPr>
            </w:pPr>
            <w:r>
              <w:rPr>
                <w:sz w:val="16"/>
                <w:szCs w:val="16"/>
              </w:rPr>
              <w:t>ADST</w:t>
            </w:r>
          </w:p>
          <w:p w14:paraId="2E0AB185" w14:textId="77777777" w:rsidR="00DB749B" w:rsidRDefault="00DB749B">
            <w:pPr>
              <w:jc w:val="center"/>
              <w:rPr>
                <w:sz w:val="16"/>
                <w:szCs w:val="16"/>
              </w:rPr>
            </w:pPr>
            <w:r>
              <w:rPr>
                <w:sz w:val="16"/>
                <w:szCs w:val="16"/>
              </w:rPr>
              <w:t>Textiles</w:t>
            </w:r>
          </w:p>
        </w:tc>
        <w:tc>
          <w:tcPr>
            <w:tcW w:w="779" w:type="dxa"/>
            <w:tcBorders>
              <w:top w:val="single" w:sz="4" w:space="0" w:color="000000"/>
              <w:left w:val="single" w:sz="4" w:space="0" w:color="000000"/>
              <w:bottom w:val="single" w:sz="4" w:space="0" w:color="000000"/>
              <w:right w:val="single" w:sz="4" w:space="0" w:color="000000"/>
            </w:tcBorders>
            <w:shd w:val="clear" w:color="auto" w:fill="FFFF00"/>
            <w:hideMark/>
          </w:tcPr>
          <w:p w14:paraId="6B48FB27" w14:textId="77777777" w:rsidR="00DB749B" w:rsidRDefault="00DB749B">
            <w:pPr>
              <w:jc w:val="center"/>
              <w:rPr>
                <w:sz w:val="16"/>
                <w:szCs w:val="16"/>
              </w:rPr>
            </w:pPr>
            <w:r>
              <w:rPr>
                <w:sz w:val="16"/>
                <w:szCs w:val="16"/>
              </w:rPr>
              <w:t>ADST</w:t>
            </w:r>
          </w:p>
          <w:p w14:paraId="69D7FE14" w14:textId="77777777" w:rsidR="00DB749B" w:rsidRDefault="00DB749B">
            <w:pPr>
              <w:jc w:val="center"/>
              <w:rPr>
                <w:sz w:val="16"/>
                <w:szCs w:val="16"/>
              </w:rPr>
            </w:pPr>
            <w:r>
              <w:rPr>
                <w:sz w:val="16"/>
                <w:szCs w:val="16"/>
              </w:rPr>
              <w:t>Robotics</w:t>
            </w:r>
          </w:p>
        </w:tc>
        <w:tc>
          <w:tcPr>
            <w:tcW w:w="779" w:type="dxa"/>
            <w:tcBorders>
              <w:top w:val="single" w:sz="4" w:space="0" w:color="000000"/>
              <w:left w:val="single" w:sz="4" w:space="0" w:color="000000"/>
              <w:bottom w:val="single" w:sz="4" w:space="0" w:color="000000"/>
              <w:right w:val="single" w:sz="4" w:space="0" w:color="000000"/>
            </w:tcBorders>
            <w:shd w:val="clear" w:color="auto" w:fill="FFFF00"/>
            <w:hideMark/>
          </w:tcPr>
          <w:p w14:paraId="1E3B294C" w14:textId="77777777" w:rsidR="00DB749B" w:rsidRDefault="00DB749B">
            <w:pPr>
              <w:jc w:val="center"/>
              <w:rPr>
                <w:sz w:val="16"/>
                <w:szCs w:val="16"/>
              </w:rPr>
            </w:pPr>
            <w:r>
              <w:rPr>
                <w:sz w:val="16"/>
                <w:szCs w:val="16"/>
              </w:rPr>
              <w:t>ADST</w:t>
            </w:r>
          </w:p>
          <w:p w14:paraId="5EAC0EE4" w14:textId="77777777" w:rsidR="00DB749B" w:rsidRDefault="00DB749B">
            <w:pPr>
              <w:jc w:val="center"/>
              <w:rPr>
                <w:sz w:val="16"/>
                <w:szCs w:val="16"/>
              </w:rPr>
            </w:pPr>
            <w:r>
              <w:rPr>
                <w:sz w:val="16"/>
                <w:szCs w:val="16"/>
              </w:rPr>
              <w:t>Robotics</w:t>
            </w:r>
          </w:p>
        </w:tc>
        <w:tc>
          <w:tcPr>
            <w:tcW w:w="780" w:type="dxa"/>
            <w:tcBorders>
              <w:top w:val="single" w:sz="4" w:space="0" w:color="000000"/>
              <w:left w:val="single" w:sz="4" w:space="0" w:color="000000"/>
              <w:bottom w:val="single" w:sz="4" w:space="0" w:color="000000"/>
              <w:right w:val="single" w:sz="4" w:space="0" w:color="000000"/>
            </w:tcBorders>
            <w:shd w:val="clear" w:color="auto" w:fill="FFC000"/>
            <w:hideMark/>
          </w:tcPr>
          <w:p w14:paraId="09C42935" w14:textId="77777777" w:rsidR="00DB749B" w:rsidRDefault="00DB749B">
            <w:pPr>
              <w:jc w:val="center"/>
              <w:rPr>
                <w:sz w:val="16"/>
                <w:szCs w:val="16"/>
              </w:rPr>
            </w:pPr>
            <w:r>
              <w:rPr>
                <w:sz w:val="16"/>
                <w:szCs w:val="16"/>
              </w:rPr>
              <w:t>ADST</w:t>
            </w:r>
          </w:p>
          <w:p w14:paraId="456D8AB4" w14:textId="77777777" w:rsidR="00DB749B" w:rsidRDefault="00DB749B">
            <w:pPr>
              <w:jc w:val="center"/>
              <w:rPr>
                <w:sz w:val="16"/>
                <w:szCs w:val="16"/>
              </w:rPr>
            </w:pPr>
            <w:r>
              <w:rPr>
                <w:sz w:val="16"/>
                <w:szCs w:val="16"/>
              </w:rPr>
              <w:t>Textiles</w:t>
            </w:r>
          </w:p>
        </w:tc>
        <w:tc>
          <w:tcPr>
            <w:tcW w:w="1559" w:type="dxa"/>
            <w:tcBorders>
              <w:top w:val="single" w:sz="4" w:space="0" w:color="000000"/>
              <w:left w:val="single" w:sz="4" w:space="0" w:color="000000"/>
              <w:bottom w:val="single" w:sz="4" w:space="0" w:color="000000"/>
              <w:right w:val="single" w:sz="4" w:space="0" w:color="000000"/>
            </w:tcBorders>
            <w:shd w:val="clear" w:color="auto" w:fill="00B0F0"/>
            <w:hideMark/>
          </w:tcPr>
          <w:p w14:paraId="166EFAED" w14:textId="77777777" w:rsidR="00DB749B" w:rsidRDefault="00DB749B">
            <w:pPr>
              <w:jc w:val="center"/>
              <w:rPr>
                <w:sz w:val="16"/>
                <w:szCs w:val="16"/>
              </w:rPr>
            </w:pPr>
            <w:r>
              <w:rPr>
                <w:sz w:val="16"/>
                <w:szCs w:val="16"/>
              </w:rPr>
              <w:t>ADST</w:t>
            </w:r>
          </w:p>
          <w:p w14:paraId="3A9D2047" w14:textId="77777777" w:rsidR="00DB749B" w:rsidRDefault="00DB749B">
            <w:pPr>
              <w:jc w:val="center"/>
              <w:rPr>
                <w:sz w:val="16"/>
                <w:szCs w:val="16"/>
              </w:rPr>
            </w:pPr>
            <w:r>
              <w:rPr>
                <w:sz w:val="16"/>
                <w:szCs w:val="16"/>
              </w:rPr>
              <w:t>Computer Studies</w:t>
            </w:r>
          </w:p>
        </w:tc>
        <w:tc>
          <w:tcPr>
            <w:tcW w:w="1559" w:type="dxa"/>
            <w:tcBorders>
              <w:top w:val="single" w:sz="4" w:space="0" w:color="000000"/>
              <w:left w:val="single" w:sz="4" w:space="0" w:color="000000"/>
              <w:bottom w:val="single" w:sz="4" w:space="0" w:color="000000"/>
              <w:right w:val="single" w:sz="4" w:space="0" w:color="000000"/>
            </w:tcBorders>
            <w:shd w:val="clear" w:color="auto" w:fill="00B0F0"/>
            <w:hideMark/>
          </w:tcPr>
          <w:p w14:paraId="38EC16E4" w14:textId="77777777" w:rsidR="00DB749B" w:rsidRDefault="00DB749B">
            <w:pPr>
              <w:jc w:val="center"/>
              <w:rPr>
                <w:sz w:val="16"/>
                <w:szCs w:val="16"/>
              </w:rPr>
            </w:pPr>
            <w:r>
              <w:rPr>
                <w:sz w:val="16"/>
                <w:szCs w:val="16"/>
              </w:rPr>
              <w:t>ADST</w:t>
            </w:r>
          </w:p>
          <w:p w14:paraId="5436ED29" w14:textId="77777777" w:rsidR="00DB749B" w:rsidRDefault="00DB749B">
            <w:pPr>
              <w:jc w:val="center"/>
              <w:rPr>
                <w:sz w:val="16"/>
                <w:szCs w:val="16"/>
              </w:rPr>
            </w:pPr>
            <w:r>
              <w:rPr>
                <w:sz w:val="16"/>
                <w:szCs w:val="16"/>
              </w:rPr>
              <w:t>Computer Studies</w:t>
            </w:r>
          </w:p>
        </w:tc>
      </w:tr>
      <w:tr w:rsidR="00DB749B" w14:paraId="30F64D29" w14:textId="77777777" w:rsidTr="00DB749B">
        <w:tc>
          <w:tcPr>
            <w:tcW w:w="3115" w:type="dxa"/>
            <w:gridSpan w:val="2"/>
            <w:tcBorders>
              <w:top w:val="single" w:sz="4" w:space="0" w:color="000000"/>
              <w:left w:val="single" w:sz="4" w:space="0" w:color="000000"/>
              <w:bottom w:val="single" w:sz="4" w:space="0" w:color="000000"/>
              <w:right w:val="single" w:sz="4" w:space="0" w:color="000000"/>
            </w:tcBorders>
            <w:hideMark/>
          </w:tcPr>
          <w:p w14:paraId="45A22D84" w14:textId="77777777" w:rsidR="00DB749B" w:rsidRDefault="00DB749B">
            <w:pPr>
              <w:jc w:val="center"/>
              <w:rPr>
                <w:sz w:val="16"/>
                <w:szCs w:val="16"/>
              </w:rPr>
            </w:pPr>
            <w:r>
              <w:rPr>
                <w:sz w:val="16"/>
                <w:szCs w:val="16"/>
              </w:rPr>
              <w:t>Arts Ed - Combined</w:t>
            </w:r>
          </w:p>
          <w:p w14:paraId="79B8F6BE" w14:textId="77777777" w:rsidR="00DB749B" w:rsidRDefault="00DB749B">
            <w:pPr>
              <w:jc w:val="center"/>
              <w:rPr>
                <w:sz w:val="16"/>
                <w:szCs w:val="16"/>
              </w:rPr>
            </w:pPr>
            <w:r>
              <w:rPr>
                <w:sz w:val="16"/>
                <w:szCs w:val="16"/>
                <w:shd w:val="clear" w:color="auto" w:fill="92D050"/>
              </w:rPr>
              <w:t>Drama 8/9</w:t>
            </w:r>
            <w:r>
              <w:rPr>
                <w:sz w:val="16"/>
                <w:szCs w:val="16"/>
              </w:rPr>
              <w:t xml:space="preserve"> &amp; </w:t>
            </w:r>
            <w:r>
              <w:rPr>
                <w:sz w:val="16"/>
                <w:szCs w:val="16"/>
                <w:shd w:val="clear" w:color="auto" w:fill="FFC000"/>
              </w:rPr>
              <w:t>Art 8/9</w:t>
            </w:r>
            <w:r>
              <w:rPr>
                <w:sz w:val="16"/>
                <w:szCs w:val="16"/>
              </w:rPr>
              <w:t xml:space="preserve"> </w:t>
            </w:r>
          </w:p>
        </w:tc>
        <w:tc>
          <w:tcPr>
            <w:tcW w:w="3117" w:type="dxa"/>
            <w:gridSpan w:val="4"/>
            <w:tcBorders>
              <w:top w:val="single" w:sz="4" w:space="0" w:color="000000"/>
              <w:left w:val="single" w:sz="4" w:space="0" w:color="000000"/>
              <w:bottom w:val="single" w:sz="4" w:space="0" w:color="000000"/>
              <w:right w:val="single" w:sz="4" w:space="0" w:color="000000"/>
            </w:tcBorders>
            <w:hideMark/>
          </w:tcPr>
          <w:p w14:paraId="47DED667" w14:textId="77777777" w:rsidR="00DB749B" w:rsidRDefault="00DB749B">
            <w:pPr>
              <w:jc w:val="center"/>
              <w:rPr>
                <w:sz w:val="16"/>
                <w:szCs w:val="16"/>
              </w:rPr>
            </w:pPr>
            <w:r>
              <w:rPr>
                <w:sz w:val="16"/>
                <w:szCs w:val="16"/>
              </w:rPr>
              <w:t>Arts Ed - Combined</w:t>
            </w:r>
          </w:p>
          <w:p w14:paraId="4AD3FF2A" w14:textId="77777777" w:rsidR="00DB749B" w:rsidRDefault="00DB749B">
            <w:pPr>
              <w:jc w:val="center"/>
              <w:rPr>
                <w:sz w:val="16"/>
                <w:szCs w:val="16"/>
              </w:rPr>
            </w:pPr>
            <w:r>
              <w:rPr>
                <w:sz w:val="16"/>
                <w:szCs w:val="16"/>
                <w:shd w:val="clear" w:color="auto" w:fill="92D050"/>
              </w:rPr>
              <w:t>Drama 8/9</w:t>
            </w:r>
            <w:r>
              <w:rPr>
                <w:sz w:val="16"/>
                <w:szCs w:val="16"/>
              </w:rPr>
              <w:t xml:space="preserve"> &amp; </w:t>
            </w:r>
            <w:r>
              <w:rPr>
                <w:sz w:val="16"/>
                <w:szCs w:val="16"/>
                <w:shd w:val="clear" w:color="auto" w:fill="FFC000"/>
              </w:rPr>
              <w:t>Art 8/9</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41F0CE9E" w14:textId="77777777" w:rsidR="00DB749B" w:rsidRDefault="00DB749B">
            <w:pPr>
              <w:jc w:val="center"/>
              <w:rPr>
                <w:sz w:val="16"/>
                <w:szCs w:val="16"/>
              </w:rPr>
            </w:pPr>
            <w:r>
              <w:rPr>
                <w:sz w:val="16"/>
                <w:szCs w:val="16"/>
              </w:rPr>
              <w:t>Arts Ed</w:t>
            </w:r>
          </w:p>
          <w:p w14:paraId="4E334D81" w14:textId="77777777" w:rsidR="00DB749B" w:rsidRDefault="00DB749B">
            <w:pPr>
              <w:jc w:val="center"/>
              <w:rPr>
                <w:sz w:val="16"/>
                <w:szCs w:val="16"/>
              </w:rPr>
            </w:pPr>
            <w:r>
              <w:rPr>
                <w:sz w:val="16"/>
                <w:szCs w:val="16"/>
              </w:rPr>
              <w:t>Visual Arts</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Pr>
          <w:p w14:paraId="213119FE" w14:textId="77777777" w:rsidR="00DB749B" w:rsidRDefault="00DB749B">
            <w:pPr>
              <w:jc w:val="center"/>
              <w:rPr>
                <w:sz w:val="16"/>
                <w:szCs w:val="16"/>
              </w:rPr>
            </w:pPr>
            <w:r>
              <w:rPr>
                <w:sz w:val="16"/>
                <w:szCs w:val="16"/>
              </w:rPr>
              <w:t xml:space="preserve">ADST </w:t>
            </w:r>
          </w:p>
          <w:p w14:paraId="73BEEDBA" w14:textId="77777777" w:rsidR="00DB749B" w:rsidRDefault="00DB749B">
            <w:pPr>
              <w:jc w:val="center"/>
              <w:rPr>
                <w:sz w:val="16"/>
                <w:szCs w:val="16"/>
              </w:rPr>
            </w:pPr>
            <w:r>
              <w:rPr>
                <w:sz w:val="16"/>
                <w:szCs w:val="16"/>
              </w:rPr>
              <w:t>Textiles</w:t>
            </w:r>
          </w:p>
          <w:p w14:paraId="7EB2EB35" w14:textId="77777777" w:rsidR="00DB749B" w:rsidRDefault="00DB749B">
            <w:pPr>
              <w:jc w:val="center"/>
              <w:rPr>
                <w:sz w:val="16"/>
                <w:szCs w:val="16"/>
              </w:rPr>
            </w:pPr>
          </w:p>
        </w:tc>
      </w:tr>
    </w:tbl>
    <w:p w14:paraId="7CD3C66A" w14:textId="77777777" w:rsidR="00DB749B" w:rsidRDefault="00DB749B" w:rsidP="00DB749B">
      <w:pPr>
        <w:jc w:val="center"/>
        <w:rPr>
          <w:b/>
          <w:sz w:val="16"/>
          <w:szCs w:val="16"/>
        </w:rPr>
      </w:pPr>
      <w:r>
        <w:rPr>
          <w:b/>
          <w:sz w:val="16"/>
          <w:szCs w:val="16"/>
        </w:rPr>
        <w:t>Teacher Academic Assignments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559"/>
        <w:gridCol w:w="1559"/>
        <w:gridCol w:w="1559"/>
        <w:gridCol w:w="1560"/>
        <w:gridCol w:w="1565"/>
      </w:tblGrid>
      <w:tr w:rsidR="00DB749B" w14:paraId="38EF6A38" w14:textId="77777777" w:rsidTr="00DB749B">
        <w:tc>
          <w:tcPr>
            <w:tcW w:w="1558" w:type="dxa"/>
            <w:tcBorders>
              <w:top w:val="single" w:sz="4" w:space="0" w:color="000000"/>
              <w:left w:val="single" w:sz="4" w:space="0" w:color="000000"/>
              <w:bottom w:val="single" w:sz="4" w:space="0" w:color="000000"/>
              <w:right w:val="single" w:sz="4" w:space="0" w:color="000000"/>
            </w:tcBorders>
            <w:hideMark/>
          </w:tcPr>
          <w:p w14:paraId="14338E5C" w14:textId="77777777" w:rsidR="00DB749B" w:rsidRDefault="00DB749B">
            <w:pPr>
              <w:spacing w:before="60" w:after="60"/>
              <w:jc w:val="center"/>
              <w:rPr>
                <w:sz w:val="16"/>
                <w:szCs w:val="16"/>
              </w:rPr>
            </w:pPr>
            <w:r>
              <w:rPr>
                <w:sz w:val="16"/>
                <w:szCs w:val="16"/>
              </w:rPr>
              <w:t>Mr. DesLauriers</w:t>
            </w:r>
          </w:p>
          <w:p w14:paraId="636FD701" w14:textId="7BC1B749" w:rsidR="00DB749B" w:rsidRDefault="00DB749B">
            <w:pPr>
              <w:spacing w:before="60" w:after="60"/>
              <w:jc w:val="center"/>
              <w:rPr>
                <w:sz w:val="16"/>
                <w:szCs w:val="16"/>
              </w:rPr>
            </w:pPr>
            <w:r>
              <w:rPr>
                <w:sz w:val="16"/>
                <w:szCs w:val="16"/>
              </w:rPr>
              <w:t>Gym</w:t>
            </w: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54981D00" w14:textId="77777777" w:rsidR="00DB749B" w:rsidRDefault="00DB749B">
            <w:pPr>
              <w:spacing w:before="60" w:after="60"/>
              <w:jc w:val="center"/>
              <w:rPr>
                <w:sz w:val="16"/>
                <w:szCs w:val="16"/>
              </w:rPr>
            </w:pPr>
            <w:r>
              <w:rPr>
                <w:sz w:val="16"/>
                <w:szCs w:val="16"/>
              </w:rPr>
              <w:t xml:space="preserve">Ms. </w:t>
            </w:r>
            <w:proofErr w:type="spellStart"/>
            <w:r>
              <w:rPr>
                <w:sz w:val="16"/>
                <w:szCs w:val="16"/>
              </w:rPr>
              <w:t>Yuson</w:t>
            </w:r>
            <w:proofErr w:type="spellEnd"/>
          </w:p>
          <w:p w14:paraId="6A9D6875" w14:textId="77777777" w:rsidR="00DB749B" w:rsidRDefault="00DB749B">
            <w:pPr>
              <w:spacing w:before="60" w:after="60"/>
              <w:jc w:val="center"/>
              <w:rPr>
                <w:sz w:val="16"/>
                <w:szCs w:val="16"/>
              </w:rPr>
            </w:pPr>
            <w:r>
              <w:rPr>
                <w:sz w:val="16"/>
                <w:szCs w:val="16"/>
              </w:rPr>
              <w:t>101</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33BD3A14" w14:textId="77777777" w:rsidR="00DB749B" w:rsidRDefault="00DB749B">
            <w:pPr>
              <w:spacing w:before="60" w:after="60"/>
              <w:jc w:val="center"/>
              <w:rPr>
                <w:sz w:val="16"/>
                <w:szCs w:val="16"/>
              </w:rPr>
            </w:pPr>
            <w:r>
              <w:rPr>
                <w:sz w:val="16"/>
                <w:szCs w:val="16"/>
              </w:rPr>
              <w:t xml:space="preserve">Mr. Walters </w:t>
            </w:r>
          </w:p>
          <w:p w14:paraId="7D69E87B" w14:textId="77777777" w:rsidR="00DB749B" w:rsidRDefault="00DB749B">
            <w:pPr>
              <w:spacing w:before="60" w:after="60"/>
              <w:jc w:val="center"/>
              <w:rPr>
                <w:sz w:val="16"/>
                <w:szCs w:val="16"/>
              </w:rPr>
            </w:pPr>
            <w:r>
              <w:rPr>
                <w:sz w:val="16"/>
                <w:szCs w:val="16"/>
              </w:rPr>
              <w:t>102 A</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6308A101" w14:textId="77777777" w:rsidR="00DB749B" w:rsidRDefault="00DB749B">
            <w:pPr>
              <w:spacing w:before="60" w:after="60"/>
              <w:jc w:val="center"/>
              <w:rPr>
                <w:sz w:val="16"/>
                <w:szCs w:val="16"/>
              </w:rPr>
            </w:pPr>
            <w:r>
              <w:rPr>
                <w:sz w:val="16"/>
                <w:szCs w:val="16"/>
              </w:rPr>
              <w:t>Mrs. Akyuz</w:t>
            </w:r>
          </w:p>
          <w:p w14:paraId="5D1599F9" w14:textId="77777777" w:rsidR="00DB749B" w:rsidRDefault="00DB749B">
            <w:pPr>
              <w:spacing w:before="60" w:after="60"/>
              <w:jc w:val="center"/>
              <w:rPr>
                <w:sz w:val="16"/>
                <w:szCs w:val="16"/>
              </w:rPr>
            </w:pPr>
            <w:r>
              <w:rPr>
                <w:sz w:val="16"/>
                <w:szCs w:val="16"/>
              </w:rPr>
              <w:t>102 B</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20C0D3E7" w14:textId="77777777" w:rsidR="00DB749B" w:rsidRDefault="00DB749B">
            <w:pPr>
              <w:spacing w:before="60" w:after="60"/>
              <w:jc w:val="center"/>
              <w:rPr>
                <w:sz w:val="16"/>
                <w:szCs w:val="16"/>
              </w:rPr>
            </w:pPr>
            <w:r>
              <w:rPr>
                <w:sz w:val="16"/>
                <w:szCs w:val="16"/>
              </w:rPr>
              <w:t>Mrs. Jansen</w:t>
            </w:r>
          </w:p>
          <w:p w14:paraId="208E14B8" w14:textId="77777777" w:rsidR="00DB749B" w:rsidRDefault="00DB749B">
            <w:pPr>
              <w:spacing w:before="60" w:after="60"/>
              <w:jc w:val="center"/>
              <w:rPr>
                <w:sz w:val="16"/>
                <w:szCs w:val="16"/>
              </w:rPr>
            </w:pPr>
            <w:r>
              <w:rPr>
                <w:sz w:val="16"/>
                <w:szCs w:val="16"/>
              </w:rPr>
              <w:t>200</w:t>
            </w:r>
          </w:p>
        </w:tc>
        <w:tc>
          <w:tcPr>
            <w:tcW w:w="1564" w:type="dxa"/>
            <w:tcBorders>
              <w:top w:val="single" w:sz="4" w:space="0" w:color="000000"/>
              <w:left w:val="single" w:sz="4" w:space="0" w:color="000000"/>
              <w:bottom w:val="single" w:sz="4" w:space="0" w:color="000000"/>
              <w:right w:val="single" w:sz="4" w:space="0" w:color="000000"/>
            </w:tcBorders>
            <w:hideMark/>
          </w:tcPr>
          <w:p w14:paraId="05BD9B7B" w14:textId="77777777" w:rsidR="00DB749B" w:rsidRDefault="00DB749B">
            <w:pPr>
              <w:spacing w:before="60" w:after="60"/>
              <w:jc w:val="center"/>
              <w:rPr>
                <w:sz w:val="16"/>
                <w:szCs w:val="16"/>
              </w:rPr>
            </w:pPr>
            <w:r>
              <w:rPr>
                <w:sz w:val="16"/>
                <w:szCs w:val="16"/>
              </w:rPr>
              <w:t>Mrs. Perez</w:t>
            </w:r>
          </w:p>
          <w:p w14:paraId="56027FD8" w14:textId="77777777" w:rsidR="00DB749B" w:rsidRDefault="00DB749B">
            <w:pPr>
              <w:spacing w:before="60" w:after="60"/>
              <w:jc w:val="center"/>
              <w:rPr>
                <w:sz w:val="16"/>
                <w:szCs w:val="16"/>
              </w:rPr>
            </w:pPr>
            <w:r>
              <w:rPr>
                <w:sz w:val="16"/>
                <w:szCs w:val="16"/>
              </w:rPr>
              <w:t>103</w:t>
            </w:r>
          </w:p>
        </w:tc>
      </w:tr>
      <w:tr w:rsidR="00DB749B" w14:paraId="66FC4B5D" w14:textId="77777777" w:rsidTr="00DB749B">
        <w:tc>
          <w:tcPr>
            <w:tcW w:w="1558" w:type="dxa"/>
            <w:tcBorders>
              <w:top w:val="single" w:sz="4" w:space="0" w:color="000000"/>
              <w:left w:val="single" w:sz="4" w:space="0" w:color="000000"/>
              <w:bottom w:val="single" w:sz="4" w:space="0" w:color="000000"/>
              <w:right w:val="single" w:sz="4" w:space="0" w:color="000000"/>
            </w:tcBorders>
            <w:hideMark/>
          </w:tcPr>
          <w:p w14:paraId="53CABDA2" w14:textId="77777777" w:rsidR="00DB749B" w:rsidRDefault="00DB749B">
            <w:pPr>
              <w:spacing w:before="60" w:after="60"/>
              <w:rPr>
                <w:sz w:val="16"/>
                <w:szCs w:val="16"/>
              </w:rPr>
            </w:pPr>
            <w:r>
              <w:rPr>
                <w:sz w:val="16"/>
                <w:szCs w:val="16"/>
              </w:rPr>
              <w:t>PHE 9</w:t>
            </w: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23D9E125" w14:textId="77777777" w:rsidR="00DB749B" w:rsidRDefault="00DB749B">
            <w:pPr>
              <w:spacing w:before="60" w:after="60"/>
              <w:rPr>
                <w:sz w:val="16"/>
                <w:szCs w:val="16"/>
              </w:rPr>
            </w:pPr>
            <w:r>
              <w:rPr>
                <w:sz w:val="16"/>
                <w:szCs w:val="16"/>
              </w:rPr>
              <w:t>English 8</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789F147E" w14:textId="77777777" w:rsidR="00DB749B" w:rsidRDefault="00DB749B">
            <w:pPr>
              <w:spacing w:before="60" w:after="60"/>
              <w:rPr>
                <w:sz w:val="16"/>
                <w:szCs w:val="16"/>
              </w:rPr>
            </w:pPr>
            <w:r>
              <w:rPr>
                <w:sz w:val="16"/>
                <w:szCs w:val="16"/>
              </w:rPr>
              <w:t>CE 9</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09E20DA1" w14:textId="77777777" w:rsidR="00DB749B" w:rsidRDefault="00DB749B">
            <w:pPr>
              <w:spacing w:before="60" w:after="60"/>
              <w:rPr>
                <w:sz w:val="16"/>
                <w:szCs w:val="16"/>
              </w:rPr>
            </w:pPr>
            <w:r>
              <w:rPr>
                <w:sz w:val="16"/>
                <w:szCs w:val="16"/>
              </w:rPr>
              <w:t>Math 8</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403183AC" w14:textId="77777777" w:rsidR="00DB749B" w:rsidRDefault="00DB749B">
            <w:pPr>
              <w:spacing w:before="60" w:after="60"/>
              <w:rPr>
                <w:sz w:val="16"/>
                <w:szCs w:val="16"/>
              </w:rPr>
            </w:pPr>
            <w:r>
              <w:rPr>
                <w:sz w:val="16"/>
                <w:szCs w:val="16"/>
              </w:rPr>
              <w:t>CE 8</w:t>
            </w:r>
          </w:p>
        </w:tc>
        <w:tc>
          <w:tcPr>
            <w:tcW w:w="1564" w:type="dxa"/>
            <w:tcBorders>
              <w:top w:val="single" w:sz="4" w:space="0" w:color="000000"/>
              <w:left w:val="single" w:sz="4" w:space="0" w:color="000000"/>
              <w:bottom w:val="single" w:sz="4" w:space="0" w:color="000000"/>
              <w:right w:val="single" w:sz="4" w:space="0" w:color="000000"/>
            </w:tcBorders>
            <w:hideMark/>
          </w:tcPr>
          <w:p w14:paraId="46954170" w14:textId="77777777" w:rsidR="00DB749B" w:rsidRDefault="00DB749B">
            <w:pPr>
              <w:spacing w:before="60" w:after="60"/>
              <w:rPr>
                <w:sz w:val="16"/>
                <w:szCs w:val="16"/>
              </w:rPr>
            </w:pPr>
            <w:r>
              <w:rPr>
                <w:sz w:val="16"/>
                <w:szCs w:val="16"/>
              </w:rPr>
              <w:t>Learning Resource</w:t>
            </w:r>
          </w:p>
        </w:tc>
      </w:tr>
      <w:tr w:rsidR="00DB749B" w14:paraId="61099DB3" w14:textId="77777777" w:rsidTr="00DB749B">
        <w:tc>
          <w:tcPr>
            <w:tcW w:w="1558" w:type="dxa"/>
            <w:tcBorders>
              <w:top w:val="single" w:sz="4" w:space="0" w:color="000000"/>
              <w:left w:val="single" w:sz="4" w:space="0" w:color="000000"/>
              <w:bottom w:val="single" w:sz="4" w:space="0" w:color="000000"/>
              <w:right w:val="single" w:sz="4" w:space="0" w:color="000000"/>
            </w:tcBorders>
            <w:hideMark/>
          </w:tcPr>
          <w:p w14:paraId="77E41B47" w14:textId="77777777" w:rsidR="00DB749B" w:rsidRDefault="00DB749B">
            <w:pPr>
              <w:spacing w:before="60" w:after="60"/>
              <w:rPr>
                <w:sz w:val="16"/>
                <w:szCs w:val="16"/>
              </w:rPr>
            </w:pPr>
            <w:r>
              <w:rPr>
                <w:sz w:val="16"/>
                <w:szCs w:val="16"/>
              </w:rPr>
              <w:t>PHE 8/10</w:t>
            </w: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04F77399" w14:textId="77777777" w:rsidR="00DB749B" w:rsidRDefault="00DB749B">
            <w:pPr>
              <w:spacing w:before="60" w:after="60"/>
              <w:rPr>
                <w:sz w:val="16"/>
                <w:szCs w:val="16"/>
              </w:rPr>
            </w:pPr>
            <w:r>
              <w:rPr>
                <w:sz w:val="16"/>
                <w:szCs w:val="16"/>
              </w:rPr>
              <w:t>English 9</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241A715A" w14:textId="77777777" w:rsidR="00DB749B" w:rsidRDefault="00DB749B">
            <w:pPr>
              <w:spacing w:before="60" w:after="60"/>
              <w:rPr>
                <w:sz w:val="16"/>
                <w:szCs w:val="16"/>
              </w:rPr>
            </w:pPr>
            <w:r>
              <w:rPr>
                <w:sz w:val="16"/>
                <w:szCs w:val="16"/>
              </w:rPr>
              <w:t>Career Ed 8</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257B4916" w14:textId="77777777" w:rsidR="00DB749B" w:rsidRDefault="00DB749B">
            <w:pPr>
              <w:spacing w:before="60" w:after="60"/>
              <w:rPr>
                <w:sz w:val="16"/>
                <w:szCs w:val="16"/>
              </w:rPr>
            </w:pPr>
            <w:r>
              <w:rPr>
                <w:sz w:val="16"/>
                <w:szCs w:val="16"/>
              </w:rPr>
              <w:t>Math 9</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05AF9E19" w14:textId="77777777" w:rsidR="00DB749B" w:rsidRDefault="00DB749B">
            <w:pPr>
              <w:spacing w:before="60" w:after="60"/>
              <w:rPr>
                <w:sz w:val="16"/>
                <w:szCs w:val="16"/>
              </w:rPr>
            </w:pPr>
            <w:r>
              <w:rPr>
                <w:sz w:val="16"/>
                <w:szCs w:val="16"/>
              </w:rPr>
              <w:t>CE 10</w:t>
            </w:r>
          </w:p>
        </w:tc>
        <w:tc>
          <w:tcPr>
            <w:tcW w:w="1564" w:type="dxa"/>
            <w:tcBorders>
              <w:top w:val="single" w:sz="4" w:space="0" w:color="000000"/>
              <w:left w:val="single" w:sz="4" w:space="0" w:color="000000"/>
              <w:bottom w:val="single" w:sz="4" w:space="0" w:color="000000"/>
              <w:right w:val="single" w:sz="4" w:space="0" w:color="000000"/>
            </w:tcBorders>
            <w:hideMark/>
          </w:tcPr>
          <w:p w14:paraId="3D50D509" w14:textId="77777777" w:rsidR="00DB749B" w:rsidRDefault="00DB749B">
            <w:pPr>
              <w:spacing w:before="60" w:after="60"/>
              <w:rPr>
                <w:sz w:val="16"/>
                <w:szCs w:val="16"/>
              </w:rPr>
            </w:pPr>
            <w:r>
              <w:rPr>
                <w:sz w:val="16"/>
                <w:szCs w:val="16"/>
              </w:rPr>
              <w:t>Subject Support</w:t>
            </w:r>
          </w:p>
        </w:tc>
      </w:tr>
      <w:tr w:rsidR="00DB749B" w14:paraId="56446DDC"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48F3B74A"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48CB74DD" w14:textId="77777777" w:rsidR="00DB749B" w:rsidRDefault="00DB749B">
            <w:pPr>
              <w:spacing w:before="60" w:after="60"/>
              <w:rPr>
                <w:sz w:val="16"/>
                <w:szCs w:val="16"/>
              </w:rPr>
            </w:pPr>
            <w:r>
              <w:rPr>
                <w:sz w:val="16"/>
                <w:szCs w:val="16"/>
              </w:rPr>
              <w:t>English 10</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404F1A1A" w14:textId="77777777" w:rsidR="00DB749B" w:rsidRDefault="00DB749B">
            <w:pPr>
              <w:spacing w:before="60" w:after="60"/>
              <w:rPr>
                <w:sz w:val="16"/>
                <w:szCs w:val="16"/>
              </w:rPr>
            </w:pPr>
            <w:r>
              <w:rPr>
                <w:sz w:val="16"/>
                <w:szCs w:val="16"/>
              </w:rPr>
              <w:t>Career Ed 9</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35A92CCA" w14:textId="77777777" w:rsidR="00DB749B" w:rsidRDefault="00DB749B">
            <w:pPr>
              <w:spacing w:before="60" w:after="60"/>
              <w:rPr>
                <w:sz w:val="16"/>
                <w:szCs w:val="16"/>
              </w:rPr>
            </w:pPr>
            <w:r>
              <w:rPr>
                <w:sz w:val="16"/>
                <w:szCs w:val="16"/>
              </w:rPr>
              <w:t>Math 10</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362816F4" w14:textId="77777777" w:rsidR="00DB749B" w:rsidRDefault="00DB749B">
            <w:pPr>
              <w:spacing w:before="60" w:after="60"/>
              <w:rPr>
                <w:sz w:val="16"/>
                <w:szCs w:val="16"/>
              </w:rPr>
            </w:pPr>
            <w:r>
              <w:rPr>
                <w:sz w:val="16"/>
                <w:szCs w:val="16"/>
              </w:rPr>
              <w:t>ADST 9</w:t>
            </w:r>
          </w:p>
        </w:tc>
        <w:tc>
          <w:tcPr>
            <w:tcW w:w="1564" w:type="dxa"/>
            <w:tcBorders>
              <w:top w:val="single" w:sz="4" w:space="0" w:color="000000"/>
              <w:left w:val="single" w:sz="4" w:space="0" w:color="000000"/>
              <w:bottom w:val="single" w:sz="4" w:space="0" w:color="000000"/>
              <w:right w:val="single" w:sz="4" w:space="0" w:color="000000"/>
            </w:tcBorders>
          </w:tcPr>
          <w:p w14:paraId="3B0552C0" w14:textId="77777777" w:rsidR="00DB749B" w:rsidRDefault="00DB749B">
            <w:pPr>
              <w:spacing w:before="60" w:after="60"/>
              <w:rPr>
                <w:sz w:val="16"/>
                <w:szCs w:val="16"/>
              </w:rPr>
            </w:pPr>
          </w:p>
        </w:tc>
      </w:tr>
      <w:tr w:rsidR="00DB749B" w14:paraId="3B1FF069"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1A377029"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5BD68333" w14:textId="77777777" w:rsidR="00DB749B" w:rsidRDefault="00DB749B">
            <w:pPr>
              <w:spacing w:before="60" w:after="60"/>
              <w:rPr>
                <w:sz w:val="16"/>
                <w:szCs w:val="16"/>
              </w:rPr>
            </w:pPr>
            <w:r>
              <w:rPr>
                <w:sz w:val="16"/>
                <w:szCs w:val="16"/>
              </w:rPr>
              <w:t>Socials 8</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4F741F1B" w14:textId="77777777" w:rsidR="00DB749B" w:rsidRDefault="00DB749B">
            <w:pPr>
              <w:spacing w:before="60" w:after="60"/>
              <w:rPr>
                <w:sz w:val="16"/>
                <w:szCs w:val="16"/>
              </w:rPr>
            </w:pPr>
            <w:r>
              <w:rPr>
                <w:sz w:val="16"/>
                <w:szCs w:val="16"/>
              </w:rPr>
              <w:t>Career Ed 10</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34DA3802" w14:textId="77777777" w:rsidR="00DB749B" w:rsidRDefault="00DB749B">
            <w:pPr>
              <w:spacing w:before="60" w:after="60"/>
              <w:rPr>
                <w:sz w:val="16"/>
                <w:szCs w:val="16"/>
              </w:rPr>
            </w:pPr>
            <w:r>
              <w:rPr>
                <w:sz w:val="16"/>
                <w:szCs w:val="16"/>
              </w:rPr>
              <w:t>Science 8</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32A37F77" w14:textId="77777777" w:rsidR="00DB749B" w:rsidRDefault="00DB749B">
            <w:pPr>
              <w:spacing w:before="60" w:after="60"/>
              <w:rPr>
                <w:sz w:val="16"/>
                <w:szCs w:val="16"/>
              </w:rPr>
            </w:pPr>
            <w:r>
              <w:rPr>
                <w:sz w:val="16"/>
                <w:szCs w:val="16"/>
              </w:rPr>
              <w:t>Arts Ed 8/9</w:t>
            </w:r>
          </w:p>
        </w:tc>
        <w:tc>
          <w:tcPr>
            <w:tcW w:w="1564" w:type="dxa"/>
            <w:tcBorders>
              <w:top w:val="single" w:sz="4" w:space="0" w:color="000000"/>
              <w:left w:val="single" w:sz="4" w:space="0" w:color="000000"/>
              <w:bottom w:val="single" w:sz="4" w:space="0" w:color="000000"/>
              <w:right w:val="single" w:sz="4" w:space="0" w:color="000000"/>
            </w:tcBorders>
          </w:tcPr>
          <w:p w14:paraId="455DD0CC" w14:textId="77777777" w:rsidR="00DB749B" w:rsidRDefault="00DB749B">
            <w:pPr>
              <w:spacing w:before="60" w:after="60"/>
              <w:rPr>
                <w:sz w:val="16"/>
                <w:szCs w:val="16"/>
              </w:rPr>
            </w:pPr>
          </w:p>
        </w:tc>
      </w:tr>
      <w:tr w:rsidR="00DB749B" w14:paraId="4F61CF41"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5356BEDD"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41E51281" w14:textId="77777777" w:rsidR="00DB749B" w:rsidRDefault="00DB749B">
            <w:pPr>
              <w:spacing w:before="60" w:after="60"/>
              <w:rPr>
                <w:sz w:val="16"/>
                <w:szCs w:val="16"/>
              </w:rPr>
            </w:pPr>
            <w:r>
              <w:rPr>
                <w:sz w:val="16"/>
                <w:szCs w:val="16"/>
              </w:rPr>
              <w:t>Socials 9</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0C03C020" w14:textId="77777777" w:rsidR="00DB749B" w:rsidRDefault="00DB749B">
            <w:pPr>
              <w:spacing w:before="60" w:after="60"/>
              <w:rPr>
                <w:sz w:val="16"/>
                <w:szCs w:val="16"/>
              </w:rPr>
            </w:pPr>
            <w:r>
              <w:rPr>
                <w:sz w:val="16"/>
                <w:szCs w:val="16"/>
              </w:rPr>
              <w:t>WP Math 10</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06EE3643" w14:textId="77777777" w:rsidR="00DB749B" w:rsidRDefault="00DB749B">
            <w:pPr>
              <w:spacing w:before="60" w:after="60"/>
              <w:rPr>
                <w:sz w:val="16"/>
                <w:szCs w:val="16"/>
              </w:rPr>
            </w:pPr>
            <w:r>
              <w:rPr>
                <w:sz w:val="16"/>
                <w:szCs w:val="16"/>
              </w:rPr>
              <w:t>Science 9</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7BA46960" w14:textId="77777777" w:rsidR="00DB749B" w:rsidRDefault="00DB749B">
            <w:pPr>
              <w:spacing w:before="60" w:after="60"/>
              <w:rPr>
                <w:sz w:val="16"/>
                <w:szCs w:val="16"/>
              </w:rPr>
            </w:pPr>
            <w:r>
              <w:rPr>
                <w:sz w:val="16"/>
                <w:szCs w:val="16"/>
              </w:rPr>
              <w:t>Arts Ed 10</w:t>
            </w:r>
          </w:p>
        </w:tc>
        <w:tc>
          <w:tcPr>
            <w:tcW w:w="1564" w:type="dxa"/>
            <w:tcBorders>
              <w:top w:val="single" w:sz="4" w:space="0" w:color="000000"/>
              <w:left w:val="single" w:sz="4" w:space="0" w:color="000000"/>
              <w:bottom w:val="single" w:sz="4" w:space="0" w:color="000000"/>
              <w:right w:val="single" w:sz="4" w:space="0" w:color="000000"/>
            </w:tcBorders>
          </w:tcPr>
          <w:p w14:paraId="6D6B7B30" w14:textId="77777777" w:rsidR="00DB749B" w:rsidRDefault="00DB749B">
            <w:pPr>
              <w:spacing w:before="60" w:after="60"/>
              <w:rPr>
                <w:sz w:val="16"/>
                <w:szCs w:val="16"/>
              </w:rPr>
            </w:pPr>
          </w:p>
        </w:tc>
      </w:tr>
      <w:tr w:rsidR="00DB749B" w14:paraId="296BEF98"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7658E353"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4B15EAE0" w14:textId="77777777" w:rsidR="00DB749B" w:rsidRDefault="00DB749B">
            <w:pPr>
              <w:spacing w:before="60" w:after="60"/>
              <w:rPr>
                <w:sz w:val="16"/>
                <w:szCs w:val="16"/>
              </w:rPr>
            </w:pPr>
            <w:r>
              <w:rPr>
                <w:sz w:val="16"/>
                <w:szCs w:val="16"/>
              </w:rPr>
              <w:t>Socials 10</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22E079CE" w14:textId="77777777" w:rsidR="00DB749B" w:rsidRDefault="00DB749B">
            <w:pPr>
              <w:spacing w:before="60" w:after="60"/>
              <w:rPr>
                <w:sz w:val="16"/>
                <w:szCs w:val="16"/>
              </w:rPr>
            </w:pPr>
            <w:r>
              <w:rPr>
                <w:sz w:val="16"/>
                <w:szCs w:val="16"/>
              </w:rPr>
              <w:t>ADST 8</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18AD92EE" w14:textId="77777777" w:rsidR="00DB749B" w:rsidRDefault="00DB749B">
            <w:pPr>
              <w:spacing w:before="60" w:after="60"/>
              <w:rPr>
                <w:sz w:val="16"/>
                <w:szCs w:val="16"/>
              </w:rPr>
            </w:pPr>
            <w:r>
              <w:rPr>
                <w:sz w:val="16"/>
                <w:szCs w:val="16"/>
              </w:rPr>
              <w:t>Science 10</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55EA65B0" w14:textId="77777777" w:rsidR="00DB749B" w:rsidRDefault="00DB749B">
            <w:pPr>
              <w:spacing w:before="60" w:after="60"/>
              <w:rPr>
                <w:sz w:val="16"/>
                <w:szCs w:val="16"/>
              </w:rPr>
            </w:pPr>
            <w:r>
              <w:rPr>
                <w:sz w:val="16"/>
                <w:szCs w:val="16"/>
              </w:rPr>
              <w:t>French 8</w:t>
            </w:r>
          </w:p>
        </w:tc>
        <w:tc>
          <w:tcPr>
            <w:tcW w:w="1564" w:type="dxa"/>
            <w:tcBorders>
              <w:top w:val="single" w:sz="4" w:space="0" w:color="000000"/>
              <w:left w:val="single" w:sz="4" w:space="0" w:color="000000"/>
              <w:bottom w:val="single" w:sz="4" w:space="0" w:color="000000"/>
              <w:right w:val="single" w:sz="4" w:space="0" w:color="000000"/>
            </w:tcBorders>
          </w:tcPr>
          <w:p w14:paraId="1C4BF7BE" w14:textId="77777777" w:rsidR="00DB749B" w:rsidRDefault="00DB749B">
            <w:pPr>
              <w:spacing w:before="60" w:after="60"/>
              <w:rPr>
                <w:sz w:val="16"/>
                <w:szCs w:val="16"/>
              </w:rPr>
            </w:pPr>
          </w:p>
        </w:tc>
      </w:tr>
      <w:tr w:rsidR="00DB749B" w14:paraId="76D79E99"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2CD35D35"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92D050"/>
            <w:hideMark/>
          </w:tcPr>
          <w:p w14:paraId="43AB7C91" w14:textId="77777777" w:rsidR="00DB749B" w:rsidRDefault="00DB749B">
            <w:pPr>
              <w:spacing w:before="60" w:after="60"/>
              <w:rPr>
                <w:sz w:val="16"/>
                <w:szCs w:val="16"/>
              </w:rPr>
            </w:pPr>
            <w:r>
              <w:rPr>
                <w:sz w:val="16"/>
                <w:szCs w:val="16"/>
              </w:rPr>
              <w:t>Arts Ed 8/9</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14:paraId="24D69700" w14:textId="77777777" w:rsidR="00DB749B" w:rsidRDefault="00DB749B">
            <w:pPr>
              <w:spacing w:before="60" w:after="60"/>
              <w:rPr>
                <w:sz w:val="16"/>
                <w:szCs w:val="16"/>
              </w:rPr>
            </w:pPr>
            <w:r>
              <w:rPr>
                <w:sz w:val="16"/>
                <w:szCs w:val="16"/>
              </w:rPr>
              <w:t>ADST 9</w:t>
            </w:r>
          </w:p>
        </w:tc>
        <w:tc>
          <w:tcPr>
            <w:tcW w:w="1558" w:type="dxa"/>
            <w:tcBorders>
              <w:top w:val="single" w:sz="4" w:space="0" w:color="000000"/>
              <w:left w:val="single" w:sz="4" w:space="0" w:color="000000"/>
              <w:bottom w:val="single" w:sz="4" w:space="0" w:color="000000"/>
              <w:right w:val="single" w:sz="4" w:space="0" w:color="000000"/>
            </w:tcBorders>
            <w:shd w:val="clear" w:color="auto" w:fill="00B0F0"/>
            <w:hideMark/>
          </w:tcPr>
          <w:p w14:paraId="576BAA0C" w14:textId="77777777" w:rsidR="00DB749B" w:rsidRDefault="00DB749B">
            <w:pPr>
              <w:spacing w:before="60" w:after="60"/>
              <w:rPr>
                <w:sz w:val="16"/>
                <w:szCs w:val="16"/>
              </w:rPr>
            </w:pPr>
            <w:r>
              <w:rPr>
                <w:sz w:val="16"/>
                <w:szCs w:val="16"/>
              </w:rPr>
              <w:t>ADST 10</w:t>
            </w:r>
          </w:p>
        </w:tc>
        <w:tc>
          <w:tcPr>
            <w:tcW w:w="1559" w:type="dxa"/>
            <w:tcBorders>
              <w:top w:val="single" w:sz="4" w:space="0" w:color="000000"/>
              <w:left w:val="single" w:sz="4" w:space="0" w:color="000000"/>
              <w:bottom w:val="single" w:sz="4" w:space="0" w:color="000000"/>
              <w:right w:val="single" w:sz="4" w:space="0" w:color="000000"/>
            </w:tcBorders>
            <w:shd w:val="clear" w:color="auto" w:fill="FFC000"/>
            <w:hideMark/>
          </w:tcPr>
          <w:p w14:paraId="58678066" w14:textId="77777777" w:rsidR="00DB749B" w:rsidRDefault="00DB749B">
            <w:pPr>
              <w:spacing w:before="60" w:after="60"/>
              <w:rPr>
                <w:sz w:val="16"/>
                <w:szCs w:val="16"/>
              </w:rPr>
            </w:pPr>
            <w:r>
              <w:rPr>
                <w:sz w:val="16"/>
                <w:szCs w:val="16"/>
              </w:rPr>
              <w:t>French 9/10</w:t>
            </w:r>
          </w:p>
        </w:tc>
        <w:tc>
          <w:tcPr>
            <w:tcW w:w="1564" w:type="dxa"/>
            <w:tcBorders>
              <w:top w:val="single" w:sz="4" w:space="0" w:color="000000"/>
              <w:left w:val="single" w:sz="4" w:space="0" w:color="000000"/>
              <w:bottom w:val="single" w:sz="4" w:space="0" w:color="000000"/>
              <w:right w:val="single" w:sz="4" w:space="0" w:color="000000"/>
            </w:tcBorders>
          </w:tcPr>
          <w:p w14:paraId="15B5B46E" w14:textId="77777777" w:rsidR="00DB749B" w:rsidRDefault="00DB749B">
            <w:pPr>
              <w:spacing w:before="60" w:after="60"/>
              <w:rPr>
                <w:sz w:val="16"/>
                <w:szCs w:val="16"/>
              </w:rPr>
            </w:pPr>
          </w:p>
        </w:tc>
      </w:tr>
      <w:tr w:rsidR="00DB749B" w14:paraId="40A4BE0B" w14:textId="77777777" w:rsidTr="00DB749B">
        <w:tc>
          <w:tcPr>
            <w:tcW w:w="1558" w:type="dxa"/>
            <w:tcBorders>
              <w:top w:val="single" w:sz="4" w:space="0" w:color="000000"/>
              <w:left w:val="single" w:sz="4" w:space="0" w:color="000000"/>
              <w:bottom w:val="single" w:sz="4" w:space="0" w:color="000000"/>
              <w:right w:val="single" w:sz="4" w:space="0" w:color="000000"/>
            </w:tcBorders>
          </w:tcPr>
          <w:p w14:paraId="48EC4E17"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2C7CA199"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44502ADF" w14:textId="77777777" w:rsidR="00DB749B" w:rsidRDefault="00DB749B">
            <w:pPr>
              <w:spacing w:before="60" w:after="60"/>
              <w:rPr>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52898101" w14:textId="77777777" w:rsidR="00DB749B" w:rsidRDefault="00DB749B">
            <w:pPr>
              <w:spacing w:before="60" w:after="60"/>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026F4F5" w14:textId="77777777" w:rsidR="00DB749B" w:rsidRDefault="00DB749B">
            <w:pPr>
              <w:spacing w:before="60" w:after="60"/>
              <w:rPr>
                <w:sz w:val="16"/>
                <w:szCs w:val="16"/>
              </w:rPr>
            </w:pPr>
          </w:p>
        </w:tc>
        <w:tc>
          <w:tcPr>
            <w:tcW w:w="1564" w:type="dxa"/>
            <w:tcBorders>
              <w:top w:val="single" w:sz="4" w:space="0" w:color="000000"/>
              <w:left w:val="single" w:sz="4" w:space="0" w:color="000000"/>
              <w:bottom w:val="single" w:sz="4" w:space="0" w:color="000000"/>
              <w:right w:val="single" w:sz="4" w:space="0" w:color="000000"/>
            </w:tcBorders>
          </w:tcPr>
          <w:p w14:paraId="71901C90" w14:textId="77777777" w:rsidR="00DB749B" w:rsidRDefault="00DB749B">
            <w:pPr>
              <w:spacing w:before="60" w:after="60"/>
              <w:rPr>
                <w:sz w:val="16"/>
                <w:szCs w:val="16"/>
              </w:rPr>
            </w:pPr>
          </w:p>
        </w:tc>
      </w:tr>
    </w:tbl>
    <w:p w14:paraId="593997E3" w14:textId="55335E5A" w:rsidR="00AE7320" w:rsidRDefault="00AE7320" w:rsidP="00D7693E">
      <w:pPr>
        <w:rPr>
          <w:b/>
          <w:bCs/>
        </w:rPr>
      </w:pPr>
    </w:p>
    <w:p w14:paraId="33B50E20" w14:textId="12079192" w:rsidR="00B57CC1" w:rsidRPr="00EF3C01" w:rsidRDefault="00DB749B" w:rsidP="00B57CC1">
      <w:pPr>
        <w:pStyle w:val="ListParagraph"/>
        <w:numPr>
          <w:ilvl w:val="0"/>
          <w:numId w:val="2"/>
        </w:numPr>
        <w:rPr>
          <w:sz w:val="20"/>
          <w:szCs w:val="20"/>
        </w:rPr>
      </w:pPr>
      <w:r w:rsidRPr="00EF3C01">
        <w:rPr>
          <w:sz w:val="20"/>
          <w:szCs w:val="20"/>
        </w:rPr>
        <w:t xml:space="preserve">Returning students will be very comfortable with this timetable format as it </w:t>
      </w:r>
      <w:r w:rsidR="00B57CC1" w:rsidRPr="00EF3C01">
        <w:rPr>
          <w:sz w:val="20"/>
          <w:szCs w:val="20"/>
        </w:rPr>
        <w:t xml:space="preserve">is very similar to what was implemented the previous school year. We will ensure all our new students will </w:t>
      </w:r>
      <w:r w:rsidR="008D7500">
        <w:rPr>
          <w:sz w:val="20"/>
          <w:szCs w:val="20"/>
        </w:rPr>
        <w:t xml:space="preserve">be </w:t>
      </w:r>
      <w:r w:rsidR="00B57CC1" w:rsidRPr="00EF3C01">
        <w:rPr>
          <w:sz w:val="20"/>
          <w:szCs w:val="20"/>
        </w:rPr>
        <w:t>well acquainted with this schedule during student orientation starting on the 1</w:t>
      </w:r>
      <w:r w:rsidR="00B57CC1" w:rsidRPr="00EF3C01">
        <w:rPr>
          <w:sz w:val="20"/>
          <w:szCs w:val="20"/>
          <w:vertAlign w:val="superscript"/>
        </w:rPr>
        <w:t>st</w:t>
      </w:r>
      <w:r w:rsidR="00B57CC1" w:rsidRPr="00EF3C01">
        <w:rPr>
          <w:sz w:val="20"/>
          <w:szCs w:val="20"/>
        </w:rPr>
        <w:t xml:space="preserve"> day of classes. Students will be informed as to whether we are having Day 1 or Day 2 through a variety of means </w:t>
      </w:r>
      <w:r w:rsidR="00EF3C01" w:rsidRPr="00EF3C01">
        <w:rPr>
          <w:sz w:val="20"/>
          <w:szCs w:val="20"/>
        </w:rPr>
        <w:t>but most notabl</w:t>
      </w:r>
      <w:r w:rsidR="00EF3C01">
        <w:rPr>
          <w:sz w:val="20"/>
          <w:szCs w:val="20"/>
        </w:rPr>
        <w:t>y on</w:t>
      </w:r>
      <w:r w:rsidR="00EF3C01" w:rsidRPr="00EF3C01">
        <w:rPr>
          <w:sz w:val="20"/>
          <w:szCs w:val="20"/>
        </w:rPr>
        <w:t xml:space="preserve"> the school calendar which is posted on the school website and on bulletin board</w:t>
      </w:r>
      <w:r w:rsidR="00EF3C01">
        <w:rPr>
          <w:sz w:val="20"/>
          <w:szCs w:val="20"/>
        </w:rPr>
        <w:t>s</w:t>
      </w:r>
      <w:r w:rsidR="00EF3C01" w:rsidRPr="00EF3C01">
        <w:rPr>
          <w:sz w:val="20"/>
          <w:szCs w:val="20"/>
        </w:rPr>
        <w:t xml:space="preserve"> throughout the school.</w:t>
      </w:r>
    </w:p>
    <w:p w14:paraId="7C7573D2" w14:textId="523E5A8D" w:rsidR="00B57CC1" w:rsidRPr="00EF3C01" w:rsidRDefault="00B57CC1" w:rsidP="00B57CC1">
      <w:pPr>
        <w:pStyle w:val="ListParagraph"/>
        <w:numPr>
          <w:ilvl w:val="0"/>
          <w:numId w:val="2"/>
        </w:numPr>
        <w:rPr>
          <w:sz w:val="20"/>
          <w:szCs w:val="20"/>
        </w:rPr>
      </w:pPr>
      <w:r w:rsidRPr="00EF3C01">
        <w:rPr>
          <w:b/>
          <w:bCs/>
          <w:sz w:val="20"/>
          <w:szCs w:val="20"/>
        </w:rPr>
        <w:t>Elective classes</w:t>
      </w:r>
      <w:r w:rsidRPr="00EF3C01">
        <w:rPr>
          <w:sz w:val="20"/>
          <w:szCs w:val="20"/>
        </w:rPr>
        <w:t xml:space="preserve"> – Arts Education &amp; ADST will be made known to the students when they arrive for the start of classes. </w:t>
      </w:r>
    </w:p>
    <w:p w14:paraId="3D24C783" w14:textId="65849569" w:rsidR="00EF3C01" w:rsidRPr="00EF3C01" w:rsidRDefault="00EF3C01" w:rsidP="00B57CC1">
      <w:pPr>
        <w:pStyle w:val="ListParagraph"/>
        <w:numPr>
          <w:ilvl w:val="0"/>
          <w:numId w:val="2"/>
        </w:numPr>
        <w:rPr>
          <w:sz w:val="20"/>
          <w:szCs w:val="20"/>
        </w:rPr>
      </w:pPr>
      <w:r w:rsidRPr="00EF3C01">
        <w:rPr>
          <w:b/>
          <w:bCs/>
          <w:sz w:val="20"/>
          <w:szCs w:val="20"/>
        </w:rPr>
        <w:lastRenderedPageBreak/>
        <w:t xml:space="preserve">Lockers – </w:t>
      </w:r>
      <w:r w:rsidRPr="00EF3C01">
        <w:rPr>
          <w:sz w:val="20"/>
          <w:szCs w:val="20"/>
        </w:rPr>
        <w:t>along with a school lock will be assigned to students on the 1</w:t>
      </w:r>
      <w:r w:rsidRPr="00EF3C01">
        <w:rPr>
          <w:sz w:val="20"/>
          <w:szCs w:val="20"/>
          <w:vertAlign w:val="superscript"/>
        </w:rPr>
        <w:t>st</w:t>
      </w:r>
      <w:r w:rsidRPr="00EF3C01">
        <w:rPr>
          <w:sz w:val="20"/>
          <w:szCs w:val="20"/>
        </w:rPr>
        <w:t xml:space="preserve"> day of classes.</w:t>
      </w:r>
    </w:p>
    <w:p w14:paraId="05CFA360" w14:textId="6F9C3F58" w:rsidR="00EF3C01" w:rsidRPr="00EF3C01" w:rsidRDefault="00B57CC1" w:rsidP="00EF3C01">
      <w:pPr>
        <w:rPr>
          <w:b/>
          <w:bCs/>
          <w:sz w:val="24"/>
          <w:szCs w:val="24"/>
        </w:rPr>
      </w:pPr>
      <w:r>
        <w:rPr>
          <w:b/>
          <w:bCs/>
          <w:sz w:val="24"/>
          <w:szCs w:val="24"/>
        </w:rPr>
        <w:t>Daily Schedules</w:t>
      </w:r>
    </w:p>
    <w:p w14:paraId="09BB3D8B" w14:textId="77777777" w:rsidR="00EF3C01" w:rsidRDefault="00EF3C01" w:rsidP="00EF3C01">
      <w:pPr>
        <w:ind w:left="360"/>
        <w:jc w:val="center"/>
        <w:rPr>
          <w:b/>
          <w:sz w:val="16"/>
          <w:szCs w:val="16"/>
        </w:rPr>
      </w:pPr>
      <w:r>
        <w:rPr>
          <w:b/>
          <w:sz w:val="16"/>
          <w:szCs w:val="16"/>
          <w:highlight w:val="yellow"/>
        </w:rPr>
        <w:t>10-block Regular Day Schedule</w:t>
      </w:r>
    </w:p>
    <w:tbl>
      <w:tblPr>
        <w:tblStyle w:val="TableGrid"/>
        <w:tblW w:w="0" w:type="auto"/>
        <w:tblInd w:w="0" w:type="dxa"/>
        <w:tblLook w:val="04A0" w:firstRow="1" w:lastRow="0" w:firstColumn="1" w:lastColumn="0" w:noHBand="0" w:noVBand="1"/>
      </w:tblPr>
      <w:tblGrid>
        <w:gridCol w:w="4675"/>
        <w:gridCol w:w="4675"/>
      </w:tblGrid>
      <w:tr w:rsidR="00EF3C01" w14:paraId="1C8BF3BA"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F34C2A7" w14:textId="77777777" w:rsidR="00EF3C01" w:rsidRDefault="00EF3C01">
            <w:pPr>
              <w:rPr>
                <w:sz w:val="16"/>
                <w:szCs w:val="16"/>
              </w:rPr>
            </w:pPr>
            <w:r>
              <w:rPr>
                <w:sz w:val="16"/>
                <w:szCs w:val="16"/>
              </w:rPr>
              <w:t>Welcoming / Arrival</w:t>
            </w:r>
          </w:p>
        </w:tc>
        <w:tc>
          <w:tcPr>
            <w:tcW w:w="4675" w:type="dxa"/>
            <w:tcBorders>
              <w:top w:val="single" w:sz="4" w:space="0" w:color="auto"/>
              <w:left w:val="single" w:sz="4" w:space="0" w:color="auto"/>
              <w:bottom w:val="single" w:sz="4" w:space="0" w:color="auto"/>
              <w:right w:val="single" w:sz="4" w:space="0" w:color="auto"/>
            </w:tcBorders>
            <w:hideMark/>
          </w:tcPr>
          <w:p w14:paraId="561C739B" w14:textId="77777777" w:rsidR="00EF3C01" w:rsidRDefault="00EF3C01">
            <w:pPr>
              <w:rPr>
                <w:sz w:val="16"/>
                <w:szCs w:val="16"/>
              </w:rPr>
            </w:pPr>
            <w:r>
              <w:rPr>
                <w:sz w:val="16"/>
                <w:szCs w:val="16"/>
              </w:rPr>
              <w:t>8:25</w:t>
            </w:r>
          </w:p>
        </w:tc>
      </w:tr>
      <w:tr w:rsidR="00EF3C01" w14:paraId="4A36F5D9" w14:textId="77777777" w:rsidTr="00EF3C01">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11E80F" w14:textId="77777777" w:rsidR="00EF3C01" w:rsidRDefault="00EF3C01">
            <w:pPr>
              <w:rPr>
                <w:sz w:val="16"/>
                <w:szCs w:val="16"/>
              </w:rPr>
            </w:pPr>
            <w:r>
              <w:rPr>
                <w:sz w:val="16"/>
                <w:szCs w:val="16"/>
              </w:rPr>
              <w:t>Advisory / Opening Prayer</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057DA" w14:textId="77777777" w:rsidR="00EF3C01" w:rsidRDefault="00EF3C01">
            <w:pPr>
              <w:rPr>
                <w:sz w:val="16"/>
                <w:szCs w:val="16"/>
              </w:rPr>
            </w:pPr>
            <w:r>
              <w:rPr>
                <w:sz w:val="16"/>
                <w:szCs w:val="16"/>
              </w:rPr>
              <w:t>8:30 – 8:40</w:t>
            </w:r>
          </w:p>
        </w:tc>
      </w:tr>
      <w:tr w:rsidR="00EF3C01" w14:paraId="6CDE819E"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398273C1" w14:textId="77777777" w:rsidR="00EF3C01" w:rsidRDefault="00EF3C01">
            <w:pPr>
              <w:rPr>
                <w:sz w:val="16"/>
                <w:szCs w:val="16"/>
              </w:rPr>
            </w:pPr>
            <w:r>
              <w:rPr>
                <w:sz w:val="16"/>
                <w:szCs w:val="16"/>
              </w:rPr>
              <w:t>Period 1 – Block A / F</w:t>
            </w:r>
          </w:p>
        </w:tc>
        <w:tc>
          <w:tcPr>
            <w:tcW w:w="4675" w:type="dxa"/>
            <w:tcBorders>
              <w:top w:val="single" w:sz="4" w:space="0" w:color="auto"/>
              <w:left w:val="single" w:sz="4" w:space="0" w:color="auto"/>
              <w:bottom w:val="single" w:sz="4" w:space="0" w:color="auto"/>
              <w:right w:val="single" w:sz="4" w:space="0" w:color="auto"/>
            </w:tcBorders>
            <w:hideMark/>
          </w:tcPr>
          <w:p w14:paraId="5C9F787F" w14:textId="77777777" w:rsidR="00EF3C01" w:rsidRDefault="00EF3C01">
            <w:pPr>
              <w:rPr>
                <w:sz w:val="16"/>
                <w:szCs w:val="16"/>
              </w:rPr>
            </w:pPr>
            <w:r>
              <w:rPr>
                <w:sz w:val="16"/>
                <w:szCs w:val="16"/>
              </w:rPr>
              <w:t>8:40 – 9:40</w:t>
            </w:r>
          </w:p>
        </w:tc>
      </w:tr>
      <w:tr w:rsidR="00EF3C01" w14:paraId="5746E22A"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F1F704D" w14:textId="77777777" w:rsidR="00EF3C01" w:rsidRDefault="00EF3C01">
            <w:pPr>
              <w:rPr>
                <w:sz w:val="16"/>
                <w:szCs w:val="16"/>
              </w:rPr>
            </w:pPr>
            <w:r>
              <w:rPr>
                <w:sz w:val="16"/>
                <w:szCs w:val="16"/>
              </w:rPr>
              <w:t>Period 2 – Block B / G</w:t>
            </w:r>
          </w:p>
        </w:tc>
        <w:tc>
          <w:tcPr>
            <w:tcW w:w="4675" w:type="dxa"/>
            <w:tcBorders>
              <w:top w:val="single" w:sz="4" w:space="0" w:color="auto"/>
              <w:left w:val="single" w:sz="4" w:space="0" w:color="auto"/>
              <w:bottom w:val="single" w:sz="4" w:space="0" w:color="auto"/>
              <w:right w:val="single" w:sz="4" w:space="0" w:color="auto"/>
            </w:tcBorders>
            <w:hideMark/>
          </w:tcPr>
          <w:p w14:paraId="64241502" w14:textId="77777777" w:rsidR="00EF3C01" w:rsidRDefault="00EF3C01">
            <w:pPr>
              <w:rPr>
                <w:sz w:val="16"/>
                <w:szCs w:val="16"/>
              </w:rPr>
            </w:pPr>
            <w:r>
              <w:rPr>
                <w:sz w:val="16"/>
                <w:szCs w:val="16"/>
              </w:rPr>
              <w:t>9:45 – 10:45</w:t>
            </w:r>
          </w:p>
        </w:tc>
      </w:tr>
      <w:tr w:rsidR="00EF3C01" w14:paraId="31CEA16A" w14:textId="77777777" w:rsidTr="00EF3C01">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F4970" w14:textId="77777777" w:rsidR="00EF3C01" w:rsidRDefault="00EF3C01">
            <w:pPr>
              <w:rPr>
                <w:sz w:val="16"/>
                <w:szCs w:val="16"/>
              </w:rPr>
            </w:pPr>
            <w:r>
              <w:rPr>
                <w:sz w:val="16"/>
                <w:szCs w:val="16"/>
              </w:rPr>
              <w:t>Break</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121E8" w14:textId="77777777" w:rsidR="00EF3C01" w:rsidRDefault="00EF3C01">
            <w:pPr>
              <w:rPr>
                <w:sz w:val="16"/>
                <w:szCs w:val="16"/>
              </w:rPr>
            </w:pPr>
            <w:r>
              <w:rPr>
                <w:sz w:val="16"/>
                <w:szCs w:val="16"/>
              </w:rPr>
              <w:t>10:45 – 11:00</w:t>
            </w:r>
          </w:p>
        </w:tc>
      </w:tr>
      <w:tr w:rsidR="00EF3C01" w14:paraId="1BFDCC3E"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F133B12" w14:textId="77777777" w:rsidR="00EF3C01" w:rsidRDefault="00EF3C01">
            <w:pPr>
              <w:rPr>
                <w:sz w:val="16"/>
                <w:szCs w:val="16"/>
              </w:rPr>
            </w:pPr>
            <w:r>
              <w:rPr>
                <w:sz w:val="16"/>
                <w:szCs w:val="16"/>
              </w:rPr>
              <w:t>Period 3 – Block C / H</w:t>
            </w:r>
          </w:p>
        </w:tc>
        <w:tc>
          <w:tcPr>
            <w:tcW w:w="4675" w:type="dxa"/>
            <w:tcBorders>
              <w:top w:val="single" w:sz="4" w:space="0" w:color="auto"/>
              <w:left w:val="single" w:sz="4" w:space="0" w:color="auto"/>
              <w:bottom w:val="single" w:sz="4" w:space="0" w:color="auto"/>
              <w:right w:val="single" w:sz="4" w:space="0" w:color="auto"/>
            </w:tcBorders>
            <w:hideMark/>
          </w:tcPr>
          <w:p w14:paraId="7FCDFA07" w14:textId="77777777" w:rsidR="00EF3C01" w:rsidRDefault="00EF3C01">
            <w:pPr>
              <w:rPr>
                <w:sz w:val="16"/>
                <w:szCs w:val="16"/>
              </w:rPr>
            </w:pPr>
            <w:r>
              <w:rPr>
                <w:sz w:val="16"/>
                <w:szCs w:val="16"/>
              </w:rPr>
              <w:t>11:00 – 12:00</w:t>
            </w:r>
          </w:p>
        </w:tc>
      </w:tr>
      <w:tr w:rsidR="00EF3C01" w14:paraId="14F36B66" w14:textId="77777777" w:rsidTr="00EF3C01">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11700" w14:textId="77777777" w:rsidR="00EF3C01" w:rsidRDefault="00EF3C01">
            <w:pPr>
              <w:rPr>
                <w:sz w:val="16"/>
                <w:szCs w:val="16"/>
              </w:rPr>
            </w:pPr>
            <w:r>
              <w:rPr>
                <w:sz w:val="16"/>
                <w:szCs w:val="16"/>
              </w:rPr>
              <w:t>Lunch</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2C48D8" w14:textId="77777777" w:rsidR="00EF3C01" w:rsidRDefault="00EF3C01">
            <w:pPr>
              <w:rPr>
                <w:sz w:val="16"/>
                <w:szCs w:val="16"/>
              </w:rPr>
            </w:pPr>
            <w:r>
              <w:rPr>
                <w:sz w:val="16"/>
                <w:szCs w:val="16"/>
              </w:rPr>
              <w:t>12:00 – 12:35</w:t>
            </w:r>
          </w:p>
        </w:tc>
      </w:tr>
      <w:tr w:rsidR="00EF3C01" w14:paraId="5F673327"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96BF53B" w14:textId="77777777" w:rsidR="00EF3C01" w:rsidRDefault="00EF3C01">
            <w:pPr>
              <w:rPr>
                <w:sz w:val="16"/>
                <w:szCs w:val="16"/>
              </w:rPr>
            </w:pPr>
            <w:r>
              <w:rPr>
                <w:sz w:val="16"/>
                <w:szCs w:val="16"/>
              </w:rPr>
              <w:t>Period 4 – Block D / I</w:t>
            </w:r>
          </w:p>
        </w:tc>
        <w:tc>
          <w:tcPr>
            <w:tcW w:w="4675" w:type="dxa"/>
            <w:tcBorders>
              <w:top w:val="single" w:sz="4" w:space="0" w:color="auto"/>
              <w:left w:val="single" w:sz="4" w:space="0" w:color="auto"/>
              <w:bottom w:val="single" w:sz="4" w:space="0" w:color="auto"/>
              <w:right w:val="single" w:sz="4" w:space="0" w:color="auto"/>
            </w:tcBorders>
            <w:hideMark/>
          </w:tcPr>
          <w:p w14:paraId="1DABB5B9" w14:textId="77777777" w:rsidR="00EF3C01" w:rsidRDefault="00EF3C01">
            <w:pPr>
              <w:rPr>
                <w:sz w:val="16"/>
                <w:szCs w:val="16"/>
              </w:rPr>
            </w:pPr>
            <w:r>
              <w:rPr>
                <w:sz w:val="16"/>
                <w:szCs w:val="16"/>
              </w:rPr>
              <w:t>12:40 – 1:40</w:t>
            </w:r>
          </w:p>
        </w:tc>
      </w:tr>
      <w:tr w:rsidR="00EF3C01" w14:paraId="1AE1B6D3"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5223ACF" w14:textId="77777777" w:rsidR="00EF3C01" w:rsidRDefault="00EF3C01">
            <w:pPr>
              <w:rPr>
                <w:sz w:val="16"/>
                <w:szCs w:val="16"/>
              </w:rPr>
            </w:pPr>
            <w:r>
              <w:rPr>
                <w:sz w:val="16"/>
                <w:szCs w:val="16"/>
              </w:rPr>
              <w:t>Period 5 – Block E / J</w:t>
            </w:r>
          </w:p>
        </w:tc>
        <w:tc>
          <w:tcPr>
            <w:tcW w:w="4675" w:type="dxa"/>
            <w:tcBorders>
              <w:top w:val="single" w:sz="4" w:space="0" w:color="auto"/>
              <w:left w:val="single" w:sz="4" w:space="0" w:color="auto"/>
              <w:bottom w:val="single" w:sz="4" w:space="0" w:color="auto"/>
              <w:right w:val="single" w:sz="4" w:space="0" w:color="auto"/>
            </w:tcBorders>
            <w:hideMark/>
          </w:tcPr>
          <w:p w14:paraId="5D36D04B" w14:textId="77777777" w:rsidR="00EF3C01" w:rsidRDefault="00EF3C01">
            <w:pPr>
              <w:rPr>
                <w:sz w:val="16"/>
                <w:szCs w:val="16"/>
              </w:rPr>
            </w:pPr>
            <w:r>
              <w:rPr>
                <w:sz w:val="16"/>
                <w:szCs w:val="16"/>
              </w:rPr>
              <w:t>1:45 – 2:45</w:t>
            </w:r>
          </w:p>
        </w:tc>
      </w:tr>
    </w:tbl>
    <w:p w14:paraId="1688D830" w14:textId="77777777" w:rsidR="00EF3C01" w:rsidRDefault="00EF3C01" w:rsidP="00EF3C01">
      <w:pPr>
        <w:jc w:val="center"/>
        <w:rPr>
          <w:b/>
          <w:sz w:val="16"/>
          <w:szCs w:val="16"/>
        </w:rPr>
      </w:pPr>
      <w:r>
        <w:rPr>
          <w:b/>
          <w:sz w:val="16"/>
          <w:szCs w:val="16"/>
          <w:highlight w:val="yellow"/>
        </w:rPr>
        <w:t>Collaboration Day Schedule (Abbreviated)</w:t>
      </w:r>
    </w:p>
    <w:tbl>
      <w:tblPr>
        <w:tblStyle w:val="TableGrid"/>
        <w:tblW w:w="0" w:type="auto"/>
        <w:tblInd w:w="0" w:type="dxa"/>
        <w:tblLook w:val="04A0" w:firstRow="1" w:lastRow="0" w:firstColumn="1" w:lastColumn="0" w:noHBand="0" w:noVBand="1"/>
      </w:tblPr>
      <w:tblGrid>
        <w:gridCol w:w="4675"/>
        <w:gridCol w:w="4675"/>
      </w:tblGrid>
      <w:tr w:rsidR="00EF3C01" w14:paraId="01CEAEBA"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ADA799D" w14:textId="77777777" w:rsidR="00EF3C01" w:rsidRDefault="00EF3C01">
            <w:pPr>
              <w:rPr>
                <w:sz w:val="16"/>
                <w:szCs w:val="16"/>
              </w:rPr>
            </w:pPr>
            <w:r>
              <w:rPr>
                <w:sz w:val="16"/>
                <w:szCs w:val="16"/>
              </w:rPr>
              <w:t>Welcome / Arrival</w:t>
            </w:r>
          </w:p>
        </w:tc>
        <w:tc>
          <w:tcPr>
            <w:tcW w:w="4675" w:type="dxa"/>
            <w:tcBorders>
              <w:top w:val="single" w:sz="4" w:space="0" w:color="auto"/>
              <w:left w:val="single" w:sz="4" w:space="0" w:color="auto"/>
              <w:bottom w:val="single" w:sz="4" w:space="0" w:color="auto"/>
              <w:right w:val="single" w:sz="4" w:space="0" w:color="auto"/>
            </w:tcBorders>
            <w:hideMark/>
          </w:tcPr>
          <w:p w14:paraId="4A783D26" w14:textId="77777777" w:rsidR="00EF3C01" w:rsidRDefault="00EF3C01">
            <w:pPr>
              <w:rPr>
                <w:sz w:val="16"/>
                <w:szCs w:val="16"/>
              </w:rPr>
            </w:pPr>
            <w:r>
              <w:rPr>
                <w:sz w:val="16"/>
                <w:szCs w:val="16"/>
              </w:rPr>
              <w:t>8:25</w:t>
            </w:r>
          </w:p>
        </w:tc>
      </w:tr>
      <w:tr w:rsidR="00EF3C01" w14:paraId="77CA01E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111D9D4" w14:textId="77777777" w:rsidR="00EF3C01" w:rsidRDefault="00EF3C01">
            <w:pPr>
              <w:rPr>
                <w:sz w:val="16"/>
                <w:szCs w:val="16"/>
              </w:rPr>
            </w:pPr>
            <w:r>
              <w:rPr>
                <w:sz w:val="16"/>
                <w:szCs w:val="16"/>
              </w:rPr>
              <w:t>Advisory / Opening Prayer</w:t>
            </w:r>
          </w:p>
        </w:tc>
        <w:tc>
          <w:tcPr>
            <w:tcW w:w="4675" w:type="dxa"/>
            <w:tcBorders>
              <w:top w:val="single" w:sz="4" w:space="0" w:color="auto"/>
              <w:left w:val="single" w:sz="4" w:space="0" w:color="auto"/>
              <w:bottom w:val="single" w:sz="4" w:space="0" w:color="auto"/>
              <w:right w:val="single" w:sz="4" w:space="0" w:color="auto"/>
            </w:tcBorders>
            <w:hideMark/>
          </w:tcPr>
          <w:p w14:paraId="54DE8610" w14:textId="77777777" w:rsidR="00EF3C01" w:rsidRDefault="00EF3C01">
            <w:pPr>
              <w:rPr>
                <w:sz w:val="16"/>
                <w:szCs w:val="16"/>
              </w:rPr>
            </w:pPr>
            <w:r>
              <w:rPr>
                <w:sz w:val="16"/>
                <w:szCs w:val="16"/>
              </w:rPr>
              <w:t>8:30 – 8:40</w:t>
            </w:r>
          </w:p>
        </w:tc>
      </w:tr>
      <w:tr w:rsidR="00EF3C01" w14:paraId="1DEAEE9C"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BB70E6D" w14:textId="77777777" w:rsidR="00EF3C01" w:rsidRDefault="00EF3C01">
            <w:pPr>
              <w:rPr>
                <w:sz w:val="16"/>
                <w:szCs w:val="16"/>
              </w:rPr>
            </w:pPr>
            <w:r>
              <w:rPr>
                <w:sz w:val="16"/>
                <w:szCs w:val="16"/>
              </w:rPr>
              <w:t>Period 1 – Blk A/F</w:t>
            </w:r>
          </w:p>
        </w:tc>
        <w:tc>
          <w:tcPr>
            <w:tcW w:w="4675" w:type="dxa"/>
            <w:tcBorders>
              <w:top w:val="single" w:sz="4" w:space="0" w:color="auto"/>
              <w:left w:val="single" w:sz="4" w:space="0" w:color="auto"/>
              <w:bottom w:val="single" w:sz="4" w:space="0" w:color="auto"/>
              <w:right w:val="single" w:sz="4" w:space="0" w:color="auto"/>
            </w:tcBorders>
            <w:hideMark/>
          </w:tcPr>
          <w:p w14:paraId="58B11E79" w14:textId="77777777" w:rsidR="00EF3C01" w:rsidRDefault="00EF3C01">
            <w:pPr>
              <w:rPr>
                <w:sz w:val="16"/>
                <w:szCs w:val="16"/>
              </w:rPr>
            </w:pPr>
            <w:r>
              <w:rPr>
                <w:sz w:val="16"/>
                <w:szCs w:val="16"/>
              </w:rPr>
              <w:t>8:40 – 9:30</w:t>
            </w:r>
          </w:p>
        </w:tc>
      </w:tr>
      <w:tr w:rsidR="00EF3C01" w14:paraId="4B489742"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8D0AAAA" w14:textId="77777777" w:rsidR="00EF3C01" w:rsidRDefault="00EF3C01">
            <w:pPr>
              <w:rPr>
                <w:sz w:val="16"/>
                <w:szCs w:val="16"/>
              </w:rPr>
            </w:pPr>
            <w:r>
              <w:rPr>
                <w:sz w:val="16"/>
                <w:szCs w:val="16"/>
              </w:rPr>
              <w:t>Period 2 – Blk B/G</w:t>
            </w:r>
          </w:p>
        </w:tc>
        <w:tc>
          <w:tcPr>
            <w:tcW w:w="4675" w:type="dxa"/>
            <w:tcBorders>
              <w:top w:val="single" w:sz="4" w:space="0" w:color="auto"/>
              <w:left w:val="single" w:sz="4" w:space="0" w:color="auto"/>
              <w:bottom w:val="single" w:sz="4" w:space="0" w:color="auto"/>
              <w:right w:val="single" w:sz="4" w:space="0" w:color="auto"/>
            </w:tcBorders>
            <w:hideMark/>
          </w:tcPr>
          <w:p w14:paraId="58302D59" w14:textId="77777777" w:rsidR="00EF3C01" w:rsidRDefault="00EF3C01">
            <w:pPr>
              <w:rPr>
                <w:sz w:val="16"/>
                <w:szCs w:val="16"/>
              </w:rPr>
            </w:pPr>
            <w:r>
              <w:rPr>
                <w:sz w:val="16"/>
                <w:szCs w:val="16"/>
              </w:rPr>
              <w:t>9:35 – 10:25</w:t>
            </w:r>
          </w:p>
        </w:tc>
      </w:tr>
      <w:tr w:rsidR="00EF3C01" w14:paraId="05112F95"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3ADF9658" w14:textId="77777777" w:rsidR="00EF3C01" w:rsidRDefault="00EF3C01">
            <w:pPr>
              <w:rPr>
                <w:sz w:val="16"/>
                <w:szCs w:val="16"/>
              </w:rPr>
            </w:pPr>
            <w:r>
              <w:rPr>
                <w:sz w:val="16"/>
                <w:szCs w:val="16"/>
              </w:rPr>
              <w:t>Break</w:t>
            </w:r>
          </w:p>
        </w:tc>
        <w:tc>
          <w:tcPr>
            <w:tcW w:w="4675" w:type="dxa"/>
            <w:tcBorders>
              <w:top w:val="single" w:sz="4" w:space="0" w:color="auto"/>
              <w:left w:val="single" w:sz="4" w:space="0" w:color="auto"/>
              <w:bottom w:val="single" w:sz="4" w:space="0" w:color="auto"/>
              <w:right w:val="single" w:sz="4" w:space="0" w:color="auto"/>
            </w:tcBorders>
            <w:hideMark/>
          </w:tcPr>
          <w:p w14:paraId="2E977FDE" w14:textId="77777777" w:rsidR="00EF3C01" w:rsidRDefault="00EF3C01">
            <w:pPr>
              <w:rPr>
                <w:sz w:val="16"/>
                <w:szCs w:val="16"/>
              </w:rPr>
            </w:pPr>
            <w:r>
              <w:rPr>
                <w:sz w:val="16"/>
                <w:szCs w:val="16"/>
              </w:rPr>
              <w:t>10:25 – 10:40</w:t>
            </w:r>
          </w:p>
        </w:tc>
      </w:tr>
      <w:tr w:rsidR="00EF3C01" w14:paraId="2C754ABB"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F5B28FD" w14:textId="77777777" w:rsidR="00EF3C01" w:rsidRDefault="00EF3C01">
            <w:pPr>
              <w:rPr>
                <w:sz w:val="16"/>
                <w:szCs w:val="16"/>
              </w:rPr>
            </w:pPr>
            <w:r>
              <w:rPr>
                <w:sz w:val="16"/>
                <w:szCs w:val="16"/>
              </w:rPr>
              <w:t>Period 3 – Blk C/H</w:t>
            </w:r>
          </w:p>
        </w:tc>
        <w:tc>
          <w:tcPr>
            <w:tcW w:w="4675" w:type="dxa"/>
            <w:tcBorders>
              <w:top w:val="single" w:sz="4" w:space="0" w:color="auto"/>
              <w:left w:val="single" w:sz="4" w:space="0" w:color="auto"/>
              <w:bottom w:val="single" w:sz="4" w:space="0" w:color="auto"/>
              <w:right w:val="single" w:sz="4" w:space="0" w:color="auto"/>
            </w:tcBorders>
            <w:hideMark/>
          </w:tcPr>
          <w:p w14:paraId="67406526" w14:textId="77777777" w:rsidR="00EF3C01" w:rsidRDefault="00EF3C01">
            <w:pPr>
              <w:rPr>
                <w:sz w:val="16"/>
                <w:szCs w:val="16"/>
              </w:rPr>
            </w:pPr>
            <w:r>
              <w:rPr>
                <w:sz w:val="16"/>
                <w:szCs w:val="16"/>
              </w:rPr>
              <w:t>10:45 – 11:35</w:t>
            </w:r>
          </w:p>
        </w:tc>
      </w:tr>
      <w:tr w:rsidR="00EF3C01" w14:paraId="6FE238F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AC0BF4D" w14:textId="77777777" w:rsidR="00EF3C01" w:rsidRDefault="00EF3C01">
            <w:pPr>
              <w:rPr>
                <w:sz w:val="16"/>
                <w:szCs w:val="16"/>
              </w:rPr>
            </w:pPr>
            <w:r>
              <w:rPr>
                <w:sz w:val="16"/>
                <w:szCs w:val="16"/>
              </w:rPr>
              <w:t>Lunch</w:t>
            </w:r>
          </w:p>
        </w:tc>
        <w:tc>
          <w:tcPr>
            <w:tcW w:w="4675" w:type="dxa"/>
            <w:tcBorders>
              <w:top w:val="single" w:sz="4" w:space="0" w:color="auto"/>
              <w:left w:val="single" w:sz="4" w:space="0" w:color="auto"/>
              <w:bottom w:val="single" w:sz="4" w:space="0" w:color="auto"/>
              <w:right w:val="single" w:sz="4" w:space="0" w:color="auto"/>
            </w:tcBorders>
            <w:hideMark/>
          </w:tcPr>
          <w:p w14:paraId="3F77BEDF" w14:textId="77777777" w:rsidR="00EF3C01" w:rsidRDefault="00EF3C01">
            <w:pPr>
              <w:rPr>
                <w:sz w:val="16"/>
                <w:szCs w:val="16"/>
              </w:rPr>
            </w:pPr>
            <w:r>
              <w:rPr>
                <w:sz w:val="16"/>
                <w:szCs w:val="16"/>
              </w:rPr>
              <w:t xml:space="preserve">11:35 – 12:10 </w:t>
            </w:r>
          </w:p>
        </w:tc>
      </w:tr>
      <w:tr w:rsidR="00EF3C01" w14:paraId="25850145"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4AF5DC6" w14:textId="77777777" w:rsidR="00EF3C01" w:rsidRDefault="00EF3C01">
            <w:pPr>
              <w:rPr>
                <w:sz w:val="16"/>
                <w:szCs w:val="16"/>
              </w:rPr>
            </w:pPr>
            <w:r>
              <w:rPr>
                <w:sz w:val="16"/>
                <w:szCs w:val="16"/>
              </w:rPr>
              <w:t>Period 4 – Blk D / I</w:t>
            </w:r>
          </w:p>
        </w:tc>
        <w:tc>
          <w:tcPr>
            <w:tcW w:w="4675" w:type="dxa"/>
            <w:tcBorders>
              <w:top w:val="single" w:sz="4" w:space="0" w:color="auto"/>
              <w:left w:val="single" w:sz="4" w:space="0" w:color="auto"/>
              <w:bottom w:val="single" w:sz="4" w:space="0" w:color="auto"/>
              <w:right w:val="single" w:sz="4" w:space="0" w:color="auto"/>
            </w:tcBorders>
            <w:hideMark/>
          </w:tcPr>
          <w:p w14:paraId="66AD683E" w14:textId="77777777" w:rsidR="00EF3C01" w:rsidRDefault="00EF3C01">
            <w:pPr>
              <w:rPr>
                <w:sz w:val="16"/>
                <w:szCs w:val="16"/>
              </w:rPr>
            </w:pPr>
            <w:r>
              <w:rPr>
                <w:sz w:val="16"/>
                <w:szCs w:val="16"/>
              </w:rPr>
              <w:t>12:15 – 1:05</w:t>
            </w:r>
          </w:p>
        </w:tc>
      </w:tr>
      <w:tr w:rsidR="00EF3C01" w14:paraId="2F40E9FD"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A8E795F" w14:textId="77777777" w:rsidR="00EF3C01" w:rsidRDefault="00EF3C01">
            <w:pPr>
              <w:rPr>
                <w:sz w:val="16"/>
                <w:szCs w:val="16"/>
              </w:rPr>
            </w:pPr>
            <w:r>
              <w:rPr>
                <w:sz w:val="16"/>
                <w:szCs w:val="16"/>
              </w:rPr>
              <w:t>Period 5 – Blk E / J</w:t>
            </w:r>
          </w:p>
        </w:tc>
        <w:tc>
          <w:tcPr>
            <w:tcW w:w="4675" w:type="dxa"/>
            <w:tcBorders>
              <w:top w:val="single" w:sz="4" w:space="0" w:color="auto"/>
              <w:left w:val="single" w:sz="4" w:space="0" w:color="auto"/>
              <w:bottom w:val="single" w:sz="4" w:space="0" w:color="auto"/>
              <w:right w:val="single" w:sz="4" w:space="0" w:color="auto"/>
            </w:tcBorders>
            <w:hideMark/>
          </w:tcPr>
          <w:p w14:paraId="46D33263" w14:textId="77777777" w:rsidR="00EF3C01" w:rsidRDefault="00EF3C01">
            <w:pPr>
              <w:rPr>
                <w:sz w:val="16"/>
                <w:szCs w:val="16"/>
              </w:rPr>
            </w:pPr>
            <w:r>
              <w:rPr>
                <w:sz w:val="16"/>
                <w:szCs w:val="16"/>
              </w:rPr>
              <w:t>1:05 – 1:55</w:t>
            </w:r>
          </w:p>
        </w:tc>
      </w:tr>
      <w:tr w:rsidR="00EF3C01" w14:paraId="61C8186B"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85D6992" w14:textId="77777777" w:rsidR="00EF3C01" w:rsidRDefault="00EF3C01">
            <w:pPr>
              <w:rPr>
                <w:sz w:val="16"/>
                <w:szCs w:val="16"/>
              </w:rPr>
            </w:pPr>
            <w:r>
              <w:rPr>
                <w:sz w:val="16"/>
                <w:szCs w:val="16"/>
              </w:rPr>
              <w:t>Collab Meeting</w:t>
            </w:r>
          </w:p>
        </w:tc>
        <w:tc>
          <w:tcPr>
            <w:tcW w:w="4675" w:type="dxa"/>
            <w:tcBorders>
              <w:top w:val="single" w:sz="4" w:space="0" w:color="auto"/>
              <w:left w:val="single" w:sz="4" w:space="0" w:color="auto"/>
              <w:bottom w:val="single" w:sz="4" w:space="0" w:color="auto"/>
              <w:right w:val="single" w:sz="4" w:space="0" w:color="auto"/>
            </w:tcBorders>
            <w:hideMark/>
          </w:tcPr>
          <w:p w14:paraId="62A7FDFF" w14:textId="77777777" w:rsidR="00EF3C01" w:rsidRDefault="00EF3C01">
            <w:pPr>
              <w:rPr>
                <w:sz w:val="16"/>
                <w:szCs w:val="16"/>
              </w:rPr>
            </w:pPr>
            <w:r>
              <w:rPr>
                <w:sz w:val="16"/>
                <w:szCs w:val="16"/>
              </w:rPr>
              <w:t>2:15</w:t>
            </w:r>
          </w:p>
        </w:tc>
      </w:tr>
    </w:tbl>
    <w:p w14:paraId="545DB994" w14:textId="77777777" w:rsidR="00EF3C01" w:rsidRDefault="00EF3C01" w:rsidP="00EF3C01">
      <w:pPr>
        <w:jc w:val="center"/>
        <w:rPr>
          <w:rFonts w:ascii="Calibri" w:eastAsia="Calibri" w:hAnsi="Calibri" w:cs="Calibri"/>
          <w:b/>
          <w:sz w:val="16"/>
          <w:szCs w:val="16"/>
        </w:rPr>
      </w:pPr>
      <w:r>
        <w:rPr>
          <w:b/>
          <w:sz w:val="16"/>
          <w:szCs w:val="16"/>
          <w:highlight w:val="yellow"/>
        </w:rPr>
        <w:t>Weekly Mass Schedule</w:t>
      </w:r>
      <w:r>
        <w:rPr>
          <w:b/>
          <w:sz w:val="16"/>
          <w:szCs w:val="16"/>
        </w:rPr>
        <w:t xml:space="preserve"> </w:t>
      </w:r>
      <w:r>
        <w:rPr>
          <w:b/>
          <w:sz w:val="16"/>
          <w:szCs w:val="16"/>
          <w:highlight w:val="yellow"/>
        </w:rPr>
        <w:t>(Abbreviated)</w:t>
      </w:r>
    </w:p>
    <w:tbl>
      <w:tblPr>
        <w:tblStyle w:val="TableGrid"/>
        <w:tblW w:w="0" w:type="auto"/>
        <w:tblInd w:w="-5" w:type="dxa"/>
        <w:tblLook w:val="04A0" w:firstRow="1" w:lastRow="0" w:firstColumn="1" w:lastColumn="0" w:noHBand="0" w:noVBand="1"/>
      </w:tblPr>
      <w:tblGrid>
        <w:gridCol w:w="4675"/>
        <w:gridCol w:w="4675"/>
      </w:tblGrid>
      <w:tr w:rsidR="00EF3C01" w14:paraId="77B284B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AA55482" w14:textId="77777777" w:rsidR="00EF3C01" w:rsidRDefault="00EF3C01">
            <w:pPr>
              <w:rPr>
                <w:sz w:val="16"/>
                <w:szCs w:val="16"/>
              </w:rPr>
            </w:pPr>
            <w:r>
              <w:rPr>
                <w:sz w:val="16"/>
                <w:szCs w:val="16"/>
              </w:rPr>
              <w:t>Welcome / Arrival</w:t>
            </w:r>
          </w:p>
        </w:tc>
        <w:tc>
          <w:tcPr>
            <w:tcW w:w="4675" w:type="dxa"/>
            <w:tcBorders>
              <w:top w:val="single" w:sz="4" w:space="0" w:color="auto"/>
              <w:left w:val="single" w:sz="4" w:space="0" w:color="auto"/>
              <w:bottom w:val="single" w:sz="4" w:space="0" w:color="auto"/>
              <w:right w:val="single" w:sz="4" w:space="0" w:color="auto"/>
            </w:tcBorders>
            <w:hideMark/>
          </w:tcPr>
          <w:p w14:paraId="23A7CEBA" w14:textId="77777777" w:rsidR="00EF3C01" w:rsidRDefault="00EF3C01">
            <w:pPr>
              <w:rPr>
                <w:sz w:val="16"/>
                <w:szCs w:val="16"/>
              </w:rPr>
            </w:pPr>
            <w:r>
              <w:rPr>
                <w:sz w:val="16"/>
                <w:szCs w:val="16"/>
              </w:rPr>
              <w:t>8:25</w:t>
            </w:r>
          </w:p>
        </w:tc>
      </w:tr>
      <w:tr w:rsidR="00EF3C01" w14:paraId="74A12386"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6997350" w14:textId="77777777" w:rsidR="00EF3C01" w:rsidRDefault="00EF3C01">
            <w:pPr>
              <w:rPr>
                <w:sz w:val="16"/>
                <w:szCs w:val="16"/>
              </w:rPr>
            </w:pPr>
            <w:r>
              <w:rPr>
                <w:sz w:val="16"/>
                <w:szCs w:val="16"/>
              </w:rPr>
              <w:t>Advisory / Opening Prayer</w:t>
            </w:r>
          </w:p>
        </w:tc>
        <w:tc>
          <w:tcPr>
            <w:tcW w:w="4675" w:type="dxa"/>
            <w:tcBorders>
              <w:top w:val="single" w:sz="4" w:space="0" w:color="auto"/>
              <w:left w:val="single" w:sz="4" w:space="0" w:color="auto"/>
              <w:bottom w:val="single" w:sz="4" w:space="0" w:color="auto"/>
              <w:right w:val="single" w:sz="4" w:space="0" w:color="auto"/>
            </w:tcBorders>
            <w:hideMark/>
          </w:tcPr>
          <w:p w14:paraId="17E98507" w14:textId="77777777" w:rsidR="00EF3C01" w:rsidRDefault="00EF3C01">
            <w:pPr>
              <w:rPr>
                <w:sz w:val="16"/>
                <w:szCs w:val="16"/>
              </w:rPr>
            </w:pPr>
            <w:r>
              <w:rPr>
                <w:sz w:val="16"/>
                <w:szCs w:val="16"/>
              </w:rPr>
              <w:t>8:30 – 8:50</w:t>
            </w:r>
          </w:p>
        </w:tc>
      </w:tr>
      <w:tr w:rsidR="00EF3C01" w14:paraId="6461BAA6"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4DCBE8B" w14:textId="77777777" w:rsidR="00EF3C01" w:rsidRDefault="00EF3C01">
            <w:pPr>
              <w:rPr>
                <w:sz w:val="16"/>
                <w:szCs w:val="16"/>
              </w:rPr>
            </w:pPr>
            <w:r>
              <w:rPr>
                <w:sz w:val="16"/>
                <w:szCs w:val="16"/>
              </w:rPr>
              <w:t>Mass</w:t>
            </w:r>
          </w:p>
        </w:tc>
        <w:tc>
          <w:tcPr>
            <w:tcW w:w="4675" w:type="dxa"/>
            <w:tcBorders>
              <w:top w:val="single" w:sz="4" w:space="0" w:color="auto"/>
              <w:left w:val="single" w:sz="4" w:space="0" w:color="auto"/>
              <w:bottom w:val="single" w:sz="4" w:space="0" w:color="auto"/>
              <w:right w:val="single" w:sz="4" w:space="0" w:color="auto"/>
            </w:tcBorders>
            <w:hideMark/>
          </w:tcPr>
          <w:p w14:paraId="0386C5DF" w14:textId="77777777" w:rsidR="00EF3C01" w:rsidRDefault="00EF3C01">
            <w:pPr>
              <w:rPr>
                <w:sz w:val="16"/>
                <w:szCs w:val="16"/>
              </w:rPr>
            </w:pPr>
            <w:r>
              <w:rPr>
                <w:sz w:val="16"/>
                <w:szCs w:val="16"/>
              </w:rPr>
              <w:t>9:00</w:t>
            </w:r>
          </w:p>
        </w:tc>
      </w:tr>
      <w:tr w:rsidR="00EF3C01" w14:paraId="08A0FF42"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4426CD1" w14:textId="77777777" w:rsidR="00EF3C01" w:rsidRDefault="00EF3C01">
            <w:pPr>
              <w:rPr>
                <w:sz w:val="16"/>
                <w:szCs w:val="16"/>
              </w:rPr>
            </w:pPr>
            <w:r>
              <w:rPr>
                <w:sz w:val="16"/>
                <w:szCs w:val="16"/>
              </w:rPr>
              <w:t>Period 1 – Blk A /F</w:t>
            </w:r>
          </w:p>
        </w:tc>
        <w:tc>
          <w:tcPr>
            <w:tcW w:w="4675" w:type="dxa"/>
            <w:tcBorders>
              <w:top w:val="single" w:sz="4" w:space="0" w:color="auto"/>
              <w:left w:val="single" w:sz="4" w:space="0" w:color="auto"/>
              <w:bottom w:val="single" w:sz="4" w:space="0" w:color="auto"/>
              <w:right w:val="single" w:sz="4" w:space="0" w:color="auto"/>
            </w:tcBorders>
            <w:hideMark/>
          </w:tcPr>
          <w:p w14:paraId="535540BA" w14:textId="77777777" w:rsidR="00EF3C01" w:rsidRDefault="00EF3C01">
            <w:pPr>
              <w:rPr>
                <w:sz w:val="16"/>
                <w:szCs w:val="16"/>
              </w:rPr>
            </w:pPr>
            <w:r>
              <w:rPr>
                <w:sz w:val="16"/>
                <w:szCs w:val="16"/>
              </w:rPr>
              <w:t>9:35 – 10:25</w:t>
            </w:r>
          </w:p>
        </w:tc>
      </w:tr>
      <w:tr w:rsidR="00EF3C01" w14:paraId="42F79278"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36D38BB" w14:textId="77777777" w:rsidR="00EF3C01" w:rsidRDefault="00EF3C01">
            <w:pPr>
              <w:rPr>
                <w:sz w:val="16"/>
                <w:szCs w:val="16"/>
              </w:rPr>
            </w:pPr>
            <w:r>
              <w:rPr>
                <w:sz w:val="16"/>
                <w:szCs w:val="16"/>
              </w:rPr>
              <w:t>Period 2- Blk B / G</w:t>
            </w:r>
          </w:p>
        </w:tc>
        <w:tc>
          <w:tcPr>
            <w:tcW w:w="4675" w:type="dxa"/>
            <w:tcBorders>
              <w:top w:val="single" w:sz="4" w:space="0" w:color="auto"/>
              <w:left w:val="single" w:sz="4" w:space="0" w:color="auto"/>
              <w:bottom w:val="single" w:sz="4" w:space="0" w:color="auto"/>
              <w:right w:val="single" w:sz="4" w:space="0" w:color="auto"/>
            </w:tcBorders>
            <w:hideMark/>
          </w:tcPr>
          <w:p w14:paraId="302628CA" w14:textId="77777777" w:rsidR="00EF3C01" w:rsidRDefault="00EF3C01">
            <w:pPr>
              <w:rPr>
                <w:sz w:val="16"/>
                <w:szCs w:val="16"/>
              </w:rPr>
            </w:pPr>
            <w:r>
              <w:rPr>
                <w:sz w:val="16"/>
                <w:szCs w:val="16"/>
              </w:rPr>
              <w:t>10:30 – 11:20</w:t>
            </w:r>
          </w:p>
        </w:tc>
      </w:tr>
      <w:tr w:rsidR="00EF3C01" w14:paraId="0E103F8D"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EBACB34" w14:textId="77777777" w:rsidR="00EF3C01" w:rsidRDefault="00EF3C01">
            <w:pPr>
              <w:rPr>
                <w:sz w:val="16"/>
                <w:szCs w:val="16"/>
              </w:rPr>
            </w:pPr>
            <w:r>
              <w:rPr>
                <w:sz w:val="16"/>
                <w:szCs w:val="16"/>
              </w:rPr>
              <w:t>Break</w:t>
            </w:r>
          </w:p>
        </w:tc>
        <w:tc>
          <w:tcPr>
            <w:tcW w:w="4675" w:type="dxa"/>
            <w:tcBorders>
              <w:top w:val="single" w:sz="4" w:space="0" w:color="auto"/>
              <w:left w:val="single" w:sz="4" w:space="0" w:color="auto"/>
              <w:bottom w:val="single" w:sz="4" w:space="0" w:color="auto"/>
              <w:right w:val="single" w:sz="4" w:space="0" w:color="auto"/>
            </w:tcBorders>
            <w:hideMark/>
          </w:tcPr>
          <w:p w14:paraId="4F1259EA" w14:textId="77777777" w:rsidR="00EF3C01" w:rsidRDefault="00EF3C01">
            <w:pPr>
              <w:rPr>
                <w:sz w:val="16"/>
                <w:szCs w:val="16"/>
              </w:rPr>
            </w:pPr>
            <w:r>
              <w:rPr>
                <w:sz w:val="16"/>
                <w:szCs w:val="16"/>
              </w:rPr>
              <w:t>11:20 – 11:35</w:t>
            </w:r>
          </w:p>
        </w:tc>
      </w:tr>
      <w:tr w:rsidR="00EF3C01" w14:paraId="0D09C208"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062BA06" w14:textId="77777777" w:rsidR="00EF3C01" w:rsidRDefault="00EF3C01">
            <w:pPr>
              <w:rPr>
                <w:sz w:val="16"/>
                <w:szCs w:val="16"/>
              </w:rPr>
            </w:pPr>
            <w:r>
              <w:rPr>
                <w:sz w:val="16"/>
                <w:szCs w:val="16"/>
              </w:rPr>
              <w:t>Period 3 – Blk C / H</w:t>
            </w:r>
          </w:p>
        </w:tc>
        <w:tc>
          <w:tcPr>
            <w:tcW w:w="4675" w:type="dxa"/>
            <w:tcBorders>
              <w:top w:val="single" w:sz="4" w:space="0" w:color="auto"/>
              <w:left w:val="single" w:sz="4" w:space="0" w:color="auto"/>
              <w:bottom w:val="single" w:sz="4" w:space="0" w:color="auto"/>
              <w:right w:val="single" w:sz="4" w:space="0" w:color="auto"/>
            </w:tcBorders>
            <w:hideMark/>
          </w:tcPr>
          <w:p w14:paraId="06873BB2" w14:textId="77777777" w:rsidR="00EF3C01" w:rsidRDefault="00EF3C01">
            <w:pPr>
              <w:rPr>
                <w:sz w:val="16"/>
                <w:szCs w:val="16"/>
              </w:rPr>
            </w:pPr>
            <w:r>
              <w:rPr>
                <w:sz w:val="16"/>
                <w:szCs w:val="16"/>
              </w:rPr>
              <w:t>11:35 – 12:25</w:t>
            </w:r>
          </w:p>
        </w:tc>
      </w:tr>
      <w:tr w:rsidR="00EF3C01" w14:paraId="6AB393D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4A656062" w14:textId="77777777" w:rsidR="00EF3C01" w:rsidRDefault="00EF3C01">
            <w:pPr>
              <w:rPr>
                <w:sz w:val="16"/>
                <w:szCs w:val="16"/>
              </w:rPr>
            </w:pPr>
            <w:r>
              <w:rPr>
                <w:sz w:val="16"/>
                <w:szCs w:val="16"/>
              </w:rPr>
              <w:t>Lunch</w:t>
            </w:r>
          </w:p>
        </w:tc>
        <w:tc>
          <w:tcPr>
            <w:tcW w:w="4675" w:type="dxa"/>
            <w:tcBorders>
              <w:top w:val="single" w:sz="4" w:space="0" w:color="auto"/>
              <w:left w:val="single" w:sz="4" w:space="0" w:color="auto"/>
              <w:bottom w:val="single" w:sz="4" w:space="0" w:color="auto"/>
              <w:right w:val="single" w:sz="4" w:space="0" w:color="auto"/>
            </w:tcBorders>
            <w:hideMark/>
          </w:tcPr>
          <w:p w14:paraId="2E2F6146" w14:textId="77777777" w:rsidR="00EF3C01" w:rsidRDefault="00EF3C01">
            <w:pPr>
              <w:rPr>
                <w:sz w:val="16"/>
                <w:szCs w:val="16"/>
              </w:rPr>
            </w:pPr>
            <w:r>
              <w:rPr>
                <w:sz w:val="16"/>
                <w:szCs w:val="16"/>
              </w:rPr>
              <w:t>12:25– 1:00</w:t>
            </w:r>
          </w:p>
        </w:tc>
      </w:tr>
      <w:tr w:rsidR="00EF3C01" w14:paraId="149A27BC"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063AAD85" w14:textId="77777777" w:rsidR="00EF3C01" w:rsidRDefault="00EF3C01">
            <w:pPr>
              <w:rPr>
                <w:sz w:val="16"/>
                <w:szCs w:val="16"/>
              </w:rPr>
            </w:pPr>
            <w:r>
              <w:rPr>
                <w:sz w:val="16"/>
                <w:szCs w:val="16"/>
              </w:rPr>
              <w:t>Period 4 – Blk D / I</w:t>
            </w:r>
          </w:p>
        </w:tc>
        <w:tc>
          <w:tcPr>
            <w:tcW w:w="4675" w:type="dxa"/>
            <w:tcBorders>
              <w:top w:val="single" w:sz="4" w:space="0" w:color="auto"/>
              <w:left w:val="single" w:sz="4" w:space="0" w:color="auto"/>
              <w:bottom w:val="single" w:sz="4" w:space="0" w:color="auto"/>
              <w:right w:val="single" w:sz="4" w:space="0" w:color="auto"/>
            </w:tcBorders>
            <w:hideMark/>
          </w:tcPr>
          <w:p w14:paraId="141F6CB5" w14:textId="77777777" w:rsidR="00EF3C01" w:rsidRDefault="00EF3C01">
            <w:pPr>
              <w:rPr>
                <w:sz w:val="16"/>
                <w:szCs w:val="16"/>
              </w:rPr>
            </w:pPr>
            <w:r>
              <w:rPr>
                <w:sz w:val="16"/>
                <w:szCs w:val="16"/>
              </w:rPr>
              <w:t>1:00 – 1:50</w:t>
            </w:r>
          </w:p>
        </w:tc>
      </w:tr>
      <w:tr w:rsidR="00EF3C01" w14:paraId="2131120F"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8F311D0" w14:textId="77777777" w:rsidR="00EF3C01" w:rsidRDefault="00EF3C01">
            <w:pPr>
              <w:rPr>
                <w:sz w:val="16"/>
                <w:szCs w:val="16"/>
              </w:rPr>
            </w:pPr>
            <w:r>
              <w:rPr>
                <w:sz w:val="16"/>
                <w:szCs w:val="16"/>
              </w:rPr>
              <w:t>Period 5 – Blk E / J</w:t>
            </w:r>
          </w:p>
        </w:tc>
        <w:tc>
          <w:tcPr>
            <w:tcW w:w="4675" w:type="dxa"/>
            <w:tcBorders>
              <w:top w:val="single" w:sz="4" w:space="0" w:color="auto"/>
              <w:left w:val="single" w:sz="4" w:space="0" w:color="auto"/>
              <w:bottom w:val="single" w:sz="4" w:space="0" w:color="auto"/>
              <w:right w:val="single" w:sz="4" w:space="0" w:color="auto"/>
            </w:tcBorders>
            <w:hideMark/>
          </w:tcPr>
          <w:p w14:paraId="1FFF5372" w14:textId="77777777" w:rsidR="00EF3C01" w:rsidRDefault="00EF3C01">
            <w:pPr>
              <w:rPr>
                <w:sz w:val="16"/>
                <w:szCs w:val="16"/>
              </w:rPr>
            </w:pPr>
            <w:r>
              <w:rPr>
                <w:sz w:val="16"/>
                <w:szCs w:val="16"/>
              </w:rPr>
              <w:t>1:55 – 2:45</w:t>
            </w:r>
          </w:p>
        </w:tc>
      </w:tr>
    </w:tbl>
    <w:p w14:paraId="728E9486" w14:textId="77777777" w:rsidR="00EF3C01" w:rsidRDefault="00EF3C01" w:rsidP="00EF3C01">
      <w:pPr>
        <w:jc w:val="center"/>
        <w:rPr>
          <w:rFonts w:ascii="Calibri" w:eastAsia="Calibri" w:hAnsi="Calibri" w:cs="Calibri"/>
          <w:b/>
          <w:sz w:val="16"/>
          <w:szCs w:val="16"/>
        </w:rPr>
      </w:pPr>
      <w:r>
        <w:rPr>
          <w:b/>
          <w:sz w:val="16"/>
          <w:szCs w:val="16"/>
          <w:highlight w:val="yellow"/>
        </w:rPr>
        <w:t>Monthly Mass Schedule Sept -Jan</w:t>
      </w:r>
    </w:p>
    <w:tbl>
      <w:tblPr>
        <w:tblStyle w:val="TableGrid"/>
        <w:tblW w:w="0" w:type="auto"/>
        <w:tblInd w:w="0" w:type="dxa"/>
        <w:tblLook w:val="04A0" w:firstRow="1" w:lastRow="0" w:firstColumn="1" w:lastColumn="0" w:noHBand="0" w:noVBand="1"/>
      </w:tblPr>
      <w:tblGrid>
        <w:gridCol w:w="4675"/>
        <w:gridCol w:w="4675"/>
      </w:tblGrid>
      <w:tr w:rsidR="00EF3C01" w14:paraId="06CF63FA"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2E4D908" w14:textId="77777777" w:rsidR="00EF3C01" w:rsidRDefault="00EF3C01">
            <w:pPr>
              <w:rPr>
                <w:sz w:val="16"/>
                <w:szCs w:val="16"/>
              </w:rPr>
            </w:pPr>
            <w:r>
              <w:rPr>
                <w:sz w:val="16"/>
                <w:szCs w:val="16"/>
              </w:rPr>
              <w:t>Welcome / Arrival</w:t>
            </w:r>
          </w:p>
        </w:tc>
        <w:tc>
          <w:tcPr>
            <w:tcW w:w="4675" w:type="dxa"/>
            <w:tcBorders>
              <w:top w:val="single" w:sz="4" w:space="0" w:color="auto"/>
              <w:left w:val="single" w:sz="4" w:space="0" w:color="auto"/>
              <w:bottom w:val="single" w:sz="4" w:space="0" w:color="auto"/>
              <w:right w:val="single" w:sz="4" w:space="0" w:color="auto"/>
            </w:tcBorders>
            <w:hideMark/>
          </w:tcPr>
          <w:p w14:paraId="0066E798" w14:textId="77777777" w:rsidR="00EF3C01" w:rsidRDefault="00EF3C01">
            <w:pPr>
              <w:rPr>
                <w:sz w:val="16"/>
                <w:szCs w:val="16"/>
              </w:rPr>
            </w:pPr>
            <w:r>
              <w:rPr>
                <w:sz w:val="16"/>
                <w:szCs w:val="16"/>
              </w:rPr>
              <w:t xml:space="preserve">8:25 </w:t>
            </w:r>
          </w:p>
        </w:tc>
      </w:tr>
      <w:tr w:rsidR="00EF3C01" w14:paraId="5FAF9E92"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D3B124F" w14:textId="77777777" w:rsidR="00EF3C01" w:rsidRDefault="00EF3C01">
            <w:pPr>
              <w:rPr>
                <w:sz w:val="16"/>
                <w:szCs w:val="16"/>
              </w:rPr>
            </w:pPr>
            <w:r>
              <w:rPr>
                <w:sz w:val="16"/>
                <w:szCs w:val="16"/>
              </w:rPr>
              <w:t>Period 1 – Blk B / G</w:t>
            </w:r>
          </w:p>
        </w:tc>
        <w:tc>
          <w:tcPr>
            <w:tcW w:w="4675" w:type="dxa"/>
            <w:tcBorders>
              <w:top w:val="single" w:sz="4" w:space="0" w:color="auto"/>
              <w:left w:val="single" w:sz="4" w:space="0" w:color="auto"/>
              <w:bottom w:val="single" w:sz="4" w:space="0" w:color="auto"/>
              <w:right w:val="single" w:sz="4" w:space="0" w:color="auto"/>
            </w:tcBorders>
            <w:hideMark/>
          </w:tcPr>
          <w:p w14:paraId="3E3A5A86" w14:textId="77777777" w:rsidR="00EF3C01" w:rsidRDefault="00EF3C01">
            <w:pPr>
              <w:rPr>
                <w:sz w:val="16"/>
                <w:szCs w:val="16"/>
              </w:rPr>
            </w:pPr>
            <w:r>
              <w:rPr>
                <w:sz w:val="16"/>
                <w:szCs w:val="16"/>
              </w:rPr>
              <w:t>8:30 – 9:30</w:t>
            </w:r>
          </w:p>
        </w:tc>
      </w:tr>
      <w:tr w:rsidR="00EF3C01" w14:paraId="1DE2210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F632359" w14:textId="77777777" w:rsidR="00EF3C01" w:rsidRDefault="00EF3C01">
            <w:pPr>
              <w:rPr>
                <w:sz w:val="16"/>
                <w:szCs w:val="16"/>
              </w:rPr>
            </w:pPr>
            <w:r>
              <w:rPr>
                <w:sz w:val="16"/>
                <w:szCs w:val="16"/>
              </w:rPr>
              <w:t>Period 2 – Blk C/H</w:t>
            </w:r>
          </w:p>
        </w:tc>
        <w:tc>
          <w:tcPr>
            <w:tcW w:w="4675" w:type="dxa"/>
            <w:tcBorders>
              <w:top w:val="single" w:sz="4" w:space="0" w:color="auto"/>
              <w:left w:val="single" w:sz="4" w:space="0" w:color="auto"/>
              <w:bottom w:val="single" w:sz="4" w:space="0" w:color="auto"/>
              <w:right w:val="single" w:sz="4" w:space="0" w:color="auto"/>
            </w:tcBorders>
            <w:hideMark/>
          </w:tcPr>
          <w:p w14:paraId="49500524" w14:textId="77777777" w:rsidR="00EF3C01" w:rsidRDefault="00EF3C01">
            <w:pPr>
              <w:rPr>
                <w:sz w:val="16"/>
                <w:szCs w:val="16"/>
              </w:rPr>
            </w:pPr>
            <w:r>
              <w:rPr>
                <w:sz w:val="16"/>
                <w:szCs w:val="16"/>
              </w:rPr>
              <w:t>9:35 – 10:35</w:t>
            </w:r>
          </w:p>
        </w:tc>
      </w:tr>
      <w:tr w:rsidR="00EF3C01" w14:paraId="1AAF916C"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0718DE8F" w14:textId="77777777" w:rsidR="00EF3C01" w:rsidRDefault="00EF3C01">
            <w:pPr>
              <w:rPr>
                <w:sz w:val="16"/>
                <w:szCs w:val="16"/>
              </w:rPr>
            </w:pPr>
            <w:r>
              <w:rPr>
                <w:sz w:val="16"/>
                <w:szCs w:val="16"/>
              </w:rPr>
              <w:t>Break</w:t>
            </w:r>
          </w:p>
        </w:tc>
        <w:tc>
          <w:tcPr>
            <w:tcW w:w="4675" w:type="dxa"/>
            <w:tcBorders>
              <w:top w:val="single" w:sz="4" w:space="0" w:color="auto"/>
              <w:left w:val="single" w:sz="4" w:space="0" w:color="auto"/>
              <w:bottom w:val="single" w:sz="4" w:space="0" w:color="auto"/>
              <w:right w:val="single" w:sz="4" w:space="0" w:color="auto"/>
            </w:tcBorders>
            <w:hideMark/>
          </w:tcPr>
          <w:p w14:paraId="601EDA75" w14:textId="77777777" w:rsidR="00EF3C01" w:rsidRDefault="00EF3C01">
            <w:pPr>
              <w:rPr>
                <w:sz w:val="16"/>
                <w:szCs w:val="16"/>
              </w:rPr>
            </w:pPr>
            <w:r>
              <w:rPr>
                <w:sz w:val="16"/>
                <w:szCs w:val="16"/>
              </w:rPr>
              <w:t>10:35 – 10:50</w:t>
            </w:r>
          </w:p>
        </w:tc>
      </w:tr>
      <w:tr w:rsidR="00EF3C01" w14:paraId="6B67A969"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C6AAAAF" w14:textId="77777777" w:rsidR="00EF3C01" w:rsidRDefault="00EF3C01">
            <w:pPr>
              <w:rPr>
                <w:sz w:val="16"/>
                <w:szCs w:val="16"/>
              </w:rPr>
            </w:pPr>
            <w:r>
              <w:rPr>
                <w:sz w:val="16"/>
                <w:szCs w:val="16"/>
              </w:rPr>
              <w:t>Advisory</w:t>
            </w:r>
          </w:p>
        </w:tc>
        <w:tc>
          <w:tcPr>
            <w:tcW w:w="4675" w:type="dxa"/>
            <w:tcBorders>
              <w:top w:val="single" w:sz="4" w:space="0" w:color="auto"/>
              <w:left w:val="single" w:sz="4" w:space="0" w:color="auto"/>
              <w:bottom w:val="single" w:sz="4" w:space="0" w:color="auto"/>
              <w:right w:val="single" w:sz="4" w:space="0" w:color="auto"/>
            </w:tcBorders>
            <w:hideMark/>
          </w:tcPr>
          <w:p w14:paraId="0322DC3C" w14:textId="77777777" w:rsidR="00EF3C01" w:rsidRDefault="00EF3C01">
            <w:pPr>
              <w:rPr>
                <w:sz w:val="16"/>
                <w:szCs w:val="16"/>
              </w:rPr>
            </w:pPr>
            <w:r>
              <w:rPr>
                <w:sz w:val="16"/>
                <w:szCs w:val="16"/>
              </w:rPr>
              <w:t>10:50</w:t>
            </w:r>
          </w:p>
        </w:tc>
      </w:tr>
      <w:tr w:rsidR="00EF3C01" w14:paraId="648416FC"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02DB0328" w14:textId="77777777" w:rsidR="00EF3C01" w:rsidRDefault="00EF3C01">
            <w:pPr>
              <w:rPr>
                <w:sz w:val="16"/>
                <w:szCs w:val="16"/>
              </w:rPr>
            </w:pPr>
            <w:r>
              <w:rPr>
                <w:sz w:val="16"/>
                <w:szCs w:val="16"/>
              </w:rPr>
              <w:t>Mass</w:t>
            </w:r>
          </w:p>
        </w:tc>
        <w:tc>
          <w:tcPr>
            <w:tcW w:w="4675" w:type="dxa"/>
            <w:tcBorders>
              <w:top w:val="single" w:sz="4" w:space="0" w:color="auto"/>
              <w:left w:val="single" w:sz="4" w:space="0" w:color="auto"/>
              <w:bottom w:val="single" w:sz="4" w:space="0" w:color="auto"/>
              <w:right w:val="single" w:sz="4" w:space="0" w:color="auto"/>
            </w:tcBorders>
            <w:hideMark/>
          </w:tcPr>
          <w:p w14:paraId="2714D034" w14:textId="77777777" w:rsidR="00EF3C01" w:rsidRDefault="00EF3C01">
            <w:pPr>
              <w:rPr>
                <w:sz w:val="16"/>
                <w:szCs w:val="16"/>
              </w:rPr>
            </w:pPr>
            <w:r>
              <w:rPr>
                <w:sz w:val="16"/>
                <w:szCs w:val="16"/>
              </w:rPr>
              <w:t>11:00</w:t>
            </w:r>
          </w:p>
        </w:tc>
      </w:tr>
      <w:tr w:rsidR="00EF3C01" w14:paraId="712DF72F"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3A72A5F4" w14:textId="77777777" w:rsidR="00EF3C01" w:rsidRDefault="00EF3C01">
            <w:pPr>
              <w:rPr>
                <w:sz w:val="16"/>
                <w:szCs w:val="16"/>
              </w:rPr>
            </w:pPr>
            <w:r>
              <w:rPr>
                <w:sz w:val="16"/>
                <w:szCs w:val="16"/>
              </w:rPr>
              <w:t>Lunch</w:t>
            </w:r>
          </w:p>
        </w:tc>
        <w:tc>
          <w:tcPr>
            <w:tcW w:w="4675" w:type="dxa"/>
            <w:tcBorders>
              <w:top w:val="single" w:sz="4" w:space="0" w:color="auto"/>
              <w:left w:val="single" w:sz="4" w:space="0" w:color="auto"/>
              <w:bottom w:val="single" w:sz="4" w:space="0" w:color="auto"/>
              <w:right w:val="single" w:sz="4" w:space="0" w:color="auto"/>
            </w:tcBorders>
            <w:hideMark/>
          </w:tcPr>
          <w:p w14:paraId="5B554467" w14:textId="77777777" w:rsidR="00EF3C01" w:rsidRDefault="00EF3C01">
            <w:pPr>
              <w:rPr>
                <w:sz w:val="16"/>
                <w:szCs w:val="16"/>
              </w:rPr>
            </w:pPr>
            <w:r>
              <w:rPr>
                <w:sz w:val="16"/>
                <w:szCs w:val="16"/>
              </w:rPr>
              <w:t>12:00 – 12:35</w:t>
            </w:r>
          </w:p>
        </w:tc>
      </w:tr>
      <w:tr w:rsidR="00EF3C01" w14:paraId="44323D56"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0B70C921" w14:textId="77777777" w:rsidR="00EF3C01" w:rsidRDefault="00EF3C01">
            <w:pPr>
              <w:rPr>
                <w:sz w:val="16"/>
                <w:szCs w:val="16"/>
              </w:rPr>
            </w:pPr>
            <w:r>
              <w:rPr>
                <w:sz w:val="16"/>
                <w:szCs w:val="16"/>
              </w:rPr>
              <w:t>Period 3 – Blk D/I</w:t>
            </w:r>
          </w:p>
        </w:tc>
        <w:tc>
          <w:tcPr>
            <w:tcW w:w="4675" w:type="dxa"/>
            <w:tcBorders>
              <w:top w:val="single" w:sz="4" w:space="0" w:color="auto"/>
              <w:left w:val="single" w:sz="4" w:space="0" w:color="auto"/>
              <w:bottom w:val="single" w:sz="4" w:space="0" w:color="auto"/>
              <w:right w:val="single" w:sz="4" w:space="0" w:color="auto"/>
            </w:tcBorders>
            <w:hideMark/>
          </w:tcPr>
          <w:p w14:paraId="00E09EA1" w14:textId="77777777" w:rsidR="00EF3C01" w:rsidRDefault="00EF3C01">
            <w:pPr>
              <w:rPr>
                <w:sz w:val="16"/>
                <w:szCs w:val="16"/>
              </w:rPr>
            </w:pPr>
            <w:r>
              <w:rPr>
                <w:sz w:val="16"/>
                <w:szCs w:val="16"/>
              </w:rPr>
              <w:t>12:40 – 1:40</w:t>
            </w:r>
          </w:p>
        </w:tc>
      </w:tr>
      <w:tr w:rsidR="00EF3C01" w14:paraId="59283AC3"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667E495" w14:textId="77777777" w:rsidR="00EF3C01" w:rsidRDefault="00EF3C01">
            <w:pPr>
              <w:rPr>
                <w:sz w:val="16"/>
                <w:szCs w:val="16"/>
              </w:rPr>
            </w:pPr>
            <w:r>
              <w:rPr>
                <w:sz w:val="16"/>
                <w:szCs w:val="16"/>
              </w:rPr>
              <w:t>Period 4 – Blk E / J</w:t>
            </w:r>
          </w:p>
        </w:tc>
        <w:tc>
          <w:tcPr>
            <w:tcW w:w="4675" w:type="dxa"/>
            <w:tcBorders>
              <w:top w:val="single" w:sz="4" w:space="0" w:color="auto"/>
              <w:left w:val="single" w:sz="4" w:space="0" w:color="auto"/>
              <w:bottom w:val="single" w:sz="4" w:space="0" w:color="auto"/>
              <w:right w:val="single" w:sz="4" w:space="0" w:color="auto"/>
            </w:tcBorders>
            <w:hideMark/>
          </w:tcPr>
          <w:p w14:paraId="6AB91359" w14:textId="77777777" w:rsidR="00EF3C01" w:rsidRDefault="00EF3C01">
            <w:pPr>
              <w:rPr>
                <w:sz w:val="16"/>
                <w:szCs w:val="16"/>
              </w:rPr>
            </w:pPr>
            <w:r>
              <w:rPr>
                <w:sz w:val="16"/>
                <w:szCs w:val="16"/>
              </w:rPr>
              <w:t>1:45 – 2:45</w:t>
            </w:r>
          </w:p>
        </w:tc>
      </w:tr>
      <w:tr w:rsidR="00EF3C01" w14:paraId="2DECDFC6"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7632739" w14:textId="77777777" w:rsidR="00EF3C01" w:rsidRDefault="00EF3C01">
            <w:pPr>
              <w:rPr>
                <w:sz w:val="16"/>
                <w:szCs w:val="16"/>
              </w:rPr>
            </w:pPr>
            <w:r>
              <w:rPr>
                <w:sz w:val="16"/>
                <w:szCs w:val="16"/>
              </w:rPr>
              <w:t>End of Day Prayer</w:t>
            </w:r>
          </w:p>
        </w:tc>
        <w:tc>
          <w:tcPr>
            <w:tcW w:w="4675" w:type="dxa"/>
            <w:tcBorders>
              <w:top w:val="single" w:sz="4" w:space="0" w:color="auto"/>
              <w:left w:val="single" w:sz="4" w:space="0" w:color="auto"/>
              <w:bottom w:val="single" w:sz="4" w:space="0" w:color="auto"/>
              <w:right w:val="single" w:sz="4" w:space="0" w:color="auto"/>
            </w:tcBorders>
            <w:hideMark/>
          </w:tcPr>
          <w:p w14:paraId="31E4B47D" w14:textId="77777777" w:rsidR="00EF3C01" w:rsidRDefault="00EF3C01">
            <w:pPr>
              <w:rPr>
                <w:sz w:val="16"/>
                <w:szCs w:val="16"/>
              </w:rPr>
            </w:pPr>
            <w:r>
              <w:rPr>
                <w:sz w:val="16"/>
                <w:szCs w:val="16"/>
              </w:rPr>
              <w:t>2:45</w:t>
            </w:r>
          </w:p>
        </w:tc>
      </w:tr>
    </w:tbl>
    <w:p w14:paraId="1A23DD4D" w14:textId="7343D145" w:rsidR="00EF3C01" w:rsidRDefault="00EF3C01" w:rsidP="00EF3C01">
      <w:pPr>
        <w:jc w:val="center"/>
        <w:rPr>
          <w:b/>
          <w:sz w:val="16"/>
          <w:szCs w:val="16"/>
        </w:rPr>
      </w:pPr>
      <w:r>
        <w:rPr>
          <w:b/>
          <w:sz w:val="16"/>
          <w:szCs w:val="16"/>
          <w:highlight w:val="yellow"/>
        </w:rPr>
        <w:t>Monthly Mass Schedule Feb - June</w:t>
      </w:r>
    </w:p>
    <w:tbl>
      <w:tblPr>
        <w:tblStyle w:val="TableGrid"/>
        <w:tblW w:w="0" w:type="auto"/>
        <w:tblInd w:w="0" w:type="dxa"/>
        <w:tblLook w:val="04A0" w:firstRow="1" w:lastRow="0" w:firstColumn="1" w:lastColumn="0" w:noHBand="0" w:noVBand="1"/>
      </w:tblPr>
      <w:tblGrid>
        <w:gridCol w:w="4675"/>
        <w:gridCol w:w="4675"/>
      </w:tblGrid>
      <w:tr w:rsidR="00EF3C01" w14:paraId="58BF42F4"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CED94FB" w14:textId="77777777" w:rsidR="00EF3C01" w:rsidRDefault="00EF3C01">
            <w:pPr>
              <w:rPr>
                <w:sz w:val="16"/>
                <w:szCs w:val="16"/>
              </w:rPr>
            </w:pPr>
            <w:r>
              <w:rPr>
                <w:sz w:val="16"/>
                <w:szCs w:val="16"/>
              </w:rPr>
              <w:t>Welcome / Arrival</w:t>
            </w:r>
          </w:p>
        </w:tc>
        <w:tc>
          <w:tcPr>
            <w:tcW w:w="4675" w:type="dxa"/>
            <w:tcBorders>
              <w:top w:val="single" w:sz="4" w:space="0" w:color="auto"/>
              <w:left w:val="single" w:sz="4" w:space="0" w:color="auto"/>
              <w:bottom w:val="single" w:sz="4" w:space="0" w:color="auto"/>
              <w:right w:val="single" w:sz="4" w:space="0" w:color="auto"/>
            </w:tcBorders>
            <w:hideMark/>
          </w:tcPr>
          <w:p w14:paraId="7179625B" w14:textId="77777777" w:rsidR="00EF3C01" w:rsidRDefault="00EF3C01">
            <w:pPr>
              <w:rPr>
                <w:sz w:val="16"/>
                <w:szCs w:val="16"/>
              </w:rPr>
            </w:pPr>
            <w:r>
              <w:rPr>
                <w:sz w:val="16"/>
                <w:szCs w:val="16"/>
              </w:rPr>
              <w:t xml:space="preserve">8:25 </w:t>
            </w:r>
          </w:p>
        </w:tc>
      </w:tr>
      <w:tr w:rsidR="00EF3C01" w14:paraId="04ECFF37"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3C787B42" w14:textId="77777777" w:rsidR="00EF3C01" w:rsidRDefault="00EF3C01">
            <w:pPr>
              <w:rPr>
                <w:sz w:val="16"/>
                <w:szCs w:val="16"/>
              </w:rPr>
            </w:pPr>
            <w:r>
              <w:rPr>
                <w:sz w:val="16"/>
                <w:szCs w:val="16"/>
              </w:rPr>
              <w:t>Period 1 – Blk A / F</w:t>
            </w:r>
          </w:p>
        </w:tc>
        <w:tc>
          <w:tcPr>
            <w:tcW w:w="4675" w:type="dxa"/>
            <w:tcBorders>
              <w:top w:val="single" w:sz="4" w:space="0" w:color="auto"/>
              <w:left w:val="single" w:sz="4" w:space="0" w:color="auto"/>
              <w:bottom w:val="single" w:sz="4" w:space="0" w:color="auto"/>
              <w:right w:val="single" w:sz="4" w:space="0" w:color="auto"/>
            </w:tcBorders>
            <w:hideMark/>
          </w:tcPr>
          <w:p w14:paraId="751D6D0A" w14:textId="77777777" w:rsidR="00EF3C01" w:rsidRDefault="00EF3C01">
            <w:pPr>
              <w:rPr>
                <w:sz w:val="16"/>
                <w:szCs w:val="16"/>
              </w:rPr>
            </w:pPr>
            <w:r>
              <w:rPr>
                <w:sz w:val="16"/>
                <w:szCs w:val="16"/>
              </w:rPr>
              <w:t>8:30 – 9:30</w:t>
            </w:r>
          </w:p>
        </w:tc>
      </w:tr>
      <w:tr w:rsidR="00EF3C01" w14:paraId="30EB2C53"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130787B9" w14:textId="77777777" w:rsidR="00EF3C01" w:rsidRDefault="00EF3C01">
            <w:pPr>
              <w:rPr>
                <w:sz w:val="16"/>
                <w:szCs w:val="16"/>
              </w:rPr>
            </w:pPr>
            <w:r>
              <w:rPr>
                <w:sz w:val="16"/>
                <w:szCs w:val="16"/>
              </w:rPr>
              <w:t>Period 2 – Blk B/G</w:t>
            </w:r>
          </w:p>
        </w:tc>
        <w:tc>
          <w:tcPr>
            <w:tcW w:w="4675" w:type="dxa"/>
            <w:tcBorders>
              <w:top w:val="single" w:sz="4" w:space="0" w:color="auto"/>
              <w:left w:val="single" w:sz="4" w:space="0" w:color="auto"/>
              <w:bottom w:val="single" w:sz="4" w:space="0" w:color="auto"/>
              <w:right w:val="single" w:sz="4" w:space="0" w:color="auto"/>
            </w:tcBorders>
            <w:hideMark/>
          </w:tcPr>
          <w:p w14:paraId="22EE742A" w14:textId="77777777" w:rsidR="00EF3C01" w:rsidRDefault="00EF3C01">
            <w:pPr>
              <w:rPr>
                <w:sz w:val="16"/>
                <w:szCs w:val="16"/>
              </w:rPr>
            </w:pPr>
            <w:r>
              <w:rPr>
                <w:sz w:val="16"/>
                <w:szCs w:val="16"/>
              </w:rPr>
              <w:t>9:35 – 10:35</w:t>
            </w:r>
          </w:p>
        </w:tc>
      </w:tr>
      <w:tr w:rsidR="00EF3C01" w14:paraId="1503E33B"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4910476A" w14:textId="77777777" w:rsidR="00EF3C01" w:rsidRDefault="00EF3C01">
            <w:pPr>
              <w:rPr>
                <w:sz w:val="16"/>
                <w:szCs w:val="16"/>
              </w:rPr>
            </w:pPr>
            <w:r>
              <w:rPr>
                <w:sz w:val="16"/>
                <w:szCs w:val="16"/>
              </w:rPr>
              <w:t>Break</w:t>
            </w:r>
          </w:p>
        </w:tc>
        <w:tc>
          <w:tcPr>
            <w:tcW w:w="4675" w:type="dxa"/>
            <w:tcBorders>
              <w:top w:val="single" w:sz="4" w:space="0" w:color="auto"/>
              <w:left w:val="single" w:sz="4" w:space="0" w:color="auto"/>
              <w:bottom w:val="single" w:sz="4" w:space="0" w:color="auto"/>
              <w:right w:val="single" w:sz="4" w:space="0" w:color="auto"/>
            </w:tcBorders>
            <w:hideMark/>
          </w:tcPr>
          <w:p w14:paraId="1090907E" w14:textId="77777777" w:rsidR="00EF3C01" w:rsidRDefault="00EF3C01">
            <w:pPr>
              <w:rPr>
                <w:sz w:val="16"/>
                <w:szCs w:val="16"/>
              </w:rPr>
            </w:pPr>
            <w:r>
              <w:rPr>
                <w:sz w:val="16"/>
                <w:szCs w:val="16"/>
              </w:rPr>
              <w:t>10:35 – 10:50</w:t>
            </w:r>
          </w:p>
        </w:tc>
      </w:tr>
      <w:tr w:rsidR="00EF3C01" w14:paraId="650E4060"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5130FD6A" w14:textId="77777777" w:rsidR="00EF3C01" w:rsidRDefault="00EF3C01">
            <w:pPr>
              <w:rPr>
                <w:sz w:val="16"/>
                <w:szCs w:val="16"/>
              </w:rPr>
            </w:pPr>
            <w:r>
              <w:rPr>
                <w:sz w:val="16"/>
                <w:szCs w:val="16"/>
              </w:rPr>
              <w:t>Advisory</w:t>
            </w:r>
          </w:p>
        </w:tc>
        <w:tc>
          <w:tcPr>
            <w:tcW w:w="4675" w:type="dxa"/>
            <w:tcBorders>
              <w:top w:val="single" w:sz="4" w:space="0" w:color="auto"/>
              <w:left w:val="single" w:sz="4" w:space="0" w:color="auto"/>
              <w:bottom w:val="single" w:sz="4" w:space="0" w:color="auto"/>
              <w:right w:val="single" w:sz="4" w:space="0" w:color="auto"/>
            </w:tcBorders>
            <w:hideMark/>
          </w:tcPr>
          <w:p w14:paraId="5F76A113" w14:textId="77777777" w:rsidR="00EF3C01" w:rsidRDefault="00EF3C01">
            <w:pPr>
              <w:rPr>
                <w:sz w:val="16"/>
                <w:szCs w:val="16"/>
              </w:rPr>
            </w:pPr>
            <w:r>
              <w:rPr>
                <w:sz w:val="16"/>
                <w:szCs w:val="16"/>
              </w:rPr>
              <w:t>10:50</w:t>
            </w:r>
          </w:p>
        </w:tc>
      </w:tr>
      <w:tr w:rsidR="00EF3C01" w14:paraId="02882767"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6EC880FB" w14:textId="77777777" w:rsidR="00EF3C01" w:rsidRDefault="00EF3C01">
            <w:pPr>
              <w:rPr>
                <w:sz w:val="16"/>
                <w:szCs w:val="16"/>
              </w:rPr>
            </w:pPr>
            <w:r>
              <w:rPr>
                <w:sz w:val="16"/>
                <w:szCs w:val="16"/>
              </w:rPr>
              <w:t>Mass</w:t>
            </w:r>
          </w:p>
        </w:tc>
        <w:tc>
          <w:tcPr>
            <w:tcW w:w="4675" w:type="dxa"/>
            <w:tcBorders>
              <w:top w:val="single" w:sz="4" w:space="0" w:color="auto"/>
              <w:left w:val="single" w:sz="4" w:space="0" w:color="auto"/>
              <w:bottom w:val="single" w:sz="4" w:space="0" w:color="auto"/>
              <w:right w:val="single" w:sz="4" w:space="0" w:color="auto"/>
            </w:tcBorders>
            <w:hideMark/>
          </w:tcPr>
          <w:p w14:paraId="1D0922C8" w14:textId="77777777" w:rsidR="00EF3C01" w:rsidRDefault="00EF3C01">
            <w:pPr>
              <w:rPr>
                <w:sz w:val="16"/>
                <w:szCs w:val="16"/>
              </w:rPr>
            </w:pPr>
            <w:r>
              <w:rPr>
                <w:sz w:val="16"/>
                <w:szCs w:val="16"/>
              </w:rPr>
              <w:t>11:00</w:t>
            </w:r>
          </w:p>
        </w:tc>
      </w:tr>
      <w:tr w:rsidR="00EF3C01" w14:paraId="06011B4D"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3C5C5E9A" w14:textId="77777777" w:rsidR="00EF3C01" w:rsidRDefault="00EF3C01">
            <w:pPr>
              <w:rPr>
                <w:sz w:val="16"/>
                <w:szCs w:val="16"/>
              </w:rPr>
            </w:pPr>
            <w:r>
              <w:rPr>
                <w:sz w:val="16"/>
                <w:szCs w:val="16"/>
              </w:rPr>
              <w:t>Lunch</w:t>
            </w:r>
          </w:p>
        </w:tc>
        <w:tc>
          <w:tcPr>
            <w:tcW w:w="4675" w:type="dxa"/>
            <w:tcBorders>
              <w:top w:val="single" w:sz="4" w:space="0" w:color="auto"/>
              <w:left w:val="single" w:sz="4" w:space="0" w:color="auto"/>
              <w:bottom w:val="single" w:sz="4" w:space="0" w:color="auto"/>
              <w:right w:val="single" w:sz="4" w:space="0" w:color="auto"/>
            </w:tcBorders>
            <w:hideMark/>
          </w:tcPr>
          <w:p w14:paraId="3EA61F07" w14:textId="77777777" w:rsidR="00EF3C01" w:rsidRDefault="00EF3C01">
            <w:pPr>
              <w:rPr>
                <w:sz w:val="16"/>
                <w:szCs w:val="16"/>
              </w:rPr>
            </w:pPr>
            <w:r>
              <w:rPr>
                <w:sz w:val="16"/>
                <w:szCs w:val="16"/>
              </w:rPr>
              <w:t>12:00 – 12:35</w:t>
            </w:r>
          </w:p>
        </w:tc>
      </w:tr>
      <w:tr w:rsidR="00EF3C01" w14:paraId="2442B479"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380FE95" w14:textId="77777777" w:rsidR="00EF3C01" w:rsidRDefault="00EF3C01">
            <w:pPr>
              <w:rPr>
                <w:sz w:val="16"/>
                <w:szCs w:val="16"/>
              </w:rPr>
            </w:pPr>
            <w:r>
              <w:rPr>
                <w:sz w:val="16"/>
                <w:szCs w:val="16"/>
              </w:rPr>
              <w:t>Period 3 – Blk C/H</w:t>
            </w:r>
          </w:p>
        </w:tc>
        <w:tc>
          <w:tcPr>
            <w:tcW w:w="4675" w:type="dxa"/>
            <w:tcBorders>
              <w:top w:val="single" w:sz="4" w:space="0" w:color="auto"/>
              <w:left w:val="single" w:sz="4" w:space="0" w:color="auto"/>
              <w:bottom w:val="single" w:sz="4" w:space="0" w:color="auto"/>
              <w:right w:val="single" w:sz="4" w:space="0" w:color="auto"/>
            </w:tcBorders>
            <w:hideMark/>
          </w:tcPr>
          <w:p w14:paraId="36B3A160" w14:textId="77777777" w:rsidR="00EF3C01" w:rsidRDefault="00EF3C01">
            <w:pPr>
              <w:rPr>
                <w:sz w:val="16"/>
                <w:szCs w:val="16"/>
              </w:rPr>
            </w:pPr>
            <w:r>
              <w:rPr>
                <w:sz w:val="16"/>
                <w:szCs w:val="16"/>
              </w:rPr>
              <w:t>12:40 – 1:40</w:t>
            </w:r>
          </w:p>
        </w:tc>
      </w:tr>
      <w:tr w:rsidR="00EF3C01" w14:paraId="6B88E5FA"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2E123C35" w14:textId="77777777" w:rsidR="00EF3C01" w:rsidRDefault="00EF3C01">
            <w:pPr>
              <w:rPr>
                <w:sz w:val="16"/>
                <w:szCs w:val="16"/>
              </w:rPr>
            </w:pPr>
            <w:r>
              <w:rPr>
                <w:sz w:val="16"/>
                <w:szCs w:val="16"/>
              </w:rPr>
              <w:t>Period 4 – Blk D / I</w:t>
            </w:r>
          </w:p>
        </w:tc>
        <w:tc>
          <w:tcPr>
            <w:tcW w:w="4675" w:type="dxa"/>
            <w:tcBorders>
              <w:top w:val="single" w:sz="4" w:space="0" w:color="auto"/>
              <w:left w:val="single" w:sz="4" w:space="0" w:color="auto"/>
              <w:bottom w:val="single" w:sz="4" w:space="0" w:color="auto"/>
              <w:right w:val="single" w:sz="4" w:space="0" w:color="auto"/>
            </w:tcBorders>
            <w:hideMark/>
          </w:tcPr>
          <w:p w14:paraId="0C9C8437" w14:textId="77777777" w:rsidR="00EF3C01" w:rsidRDefault="00EF3C01">
            <w:pPr>
              <w:rPr>
                <w:sz w:val="16"/>
                <w:szCs w:val="16"/>
              </w:rPr>
            </w:pPr>
            <w:r>
              <w:rPr>
                <w:sz w:val="16"/>
                <w:szCs w:val="16"/>
              </w:rPr>
              <w:t>1:45 – 2:45</w:t>
            </w:r>
          </w:p>
        </w:tc>
      </w:tr>
      <w:tr w:rsidR="00EF3C01" w14:paraId="15A53041" w14:textId="77777777" w:rsidTr="00EF3C01">
        <w:tc>
          <w:tcPr>
            <w:tcW w:w="4675" w:type="dxa"/>
            <w:tcBorders>
              <w:top w:val="single" w:sz="4" w:space="0" w:color="auto"/>
              <w:left w:val="single" w:sz="4" w:space="0" w:color="auto"/>
              <w:bottom w:val="single" w:sz="4" w:space="0" w:color="auto"/>
              <w:right w:val="single" w:sz="4" w:space="0" w:color="auto"/>
            </w:tcBorders>
            <w:hideMark/>
          </w:tcPr>
          <w:p w14:paraId="7DEBAA44" w14:textId="77777777" w:rsidR="00EF3C01" w:rsidRDefault="00EF3C01">
            <w:pPr>
              <w:rPr>
                <w:sz w:val="16"/>
                <w:szCs w:val="16"/>
              </w:rPr>
            </w:pPr>
            <w:r>
              <w:rPr>
                <w:sz w:val="16"/>
                <w:szCs w:val="16"/>
              </w:rPr>
              <w:t>End of Day Prayer</w:t>
            </w:r>
          </w:p>
        </w:tc>
        <w:tc>
          <w:tcPr>
            <w:tcW w:w="4675" w:type="dxa"/>
            <w:tcBorders>
              <w:top w:val="single" w:sz="4" w:space="0" w:color="auto"/>
              <w:left w:val="single" w:sz="4" w:space="0" w:color="auto"/>
              <w:bottom w:val="single" w:sz="4" w:space="0" w:color="auto"/>
              <w:right w:val="single" w:sz="4" w:space="0" w:color="auto"/>
            </w:tcBorders>
            <w:hideMark/>
          </w:tcPr>
          <w:p w14:paraId="54EFFC0C" w14:textId="77777777" w:rsidR="00EF3C01" w:rsidRDefault="00EF3C01">
            <w:pPr>
              <w:rPr>
                <w:sz w:val="16"/>
                <w:szCs w:val="16"/>
              </w:rPr>
            </w:pPr>
            <w:r>
              <w:rPr>
                <w:sz w:val="16"/>
                <w:szCs w:val="16"/>
              </w:rPr>
              <w:t>2:45</w:t>
            </w:r>
          </w:p>
        </w:tc>
      </w:tr>
    </w:tbl>
    <w:p w14:paraId="07FD5D72" w14:textId="77777777" w:rsidR="00BD18F5" w:rsidRDefault="00BD18F5" w:rsidP="00B57CC1">
      <w:pPr>
        <w:rPr>
          <w:b/>
          <w:bCs/>
          <w:sz w:val="24"/>
          <w:szCs w:val="24"/>
          <w:u w:val="single"/>
        </w:rPr>
      </w:pPr>
    </w:p>
    <w:p w14:paraId="73EC40EC" w14:textId="3E381152" w:rsidR="00EF3C01" w:rsidRDefault="00A9043D" w:rsidP="00B57CC1">
      <w:pPr>
        <w:rPr>
          <w:b/>
          <w:bCs/>
          <w:sz w:val="24"/>
          <w:szCs w:val="24"/>
          <w:u w:val="single"/>
        </w:rPr>
      </w:pPr>
      <w:r>
        <w:rPr>
          <w:b/>
          <w:bCs/>
          <w:sz w:val="24"/>
          <w:szCs w:val="24"/>
          <w:u w:val="single"/>
        </w:rPr>
        <w:lastRenderedPageBreak/>
        <w:t>What will be different for the 2020-21 school year at SJP II Academy?</w:t>
      </w:r>
    </w:p>
    <w:p w14:paraId="37E4DD99" w14:textId="55604F5B" w:rsidR="00A9043D" w:rsidRPr="00505209" w:rsidRDefault="00A9043D" w:rsidP="00B57CC1">
      <w:pPr>
        <w:rPr>
          <w:sz w:val="20"/>
          <w:szCs w:val="20"/>
        </w:rPr>
      </w:pPr>
      <w:r>
        <w:rPr>
          <w:sz w:val="20"/>
          <w:szCs w:val="20"/>
        </w:rPr>
        <w:t xml:space="preserve">The biggest difference for our staff and students for the upcoming school year will be how we conduct ourselves in accordance with the </w:t>
      </w:r>
      <w:r>
        <w:rPr>
          <w:b/>
          <w:bCs/>
          <w:sz w:val="20"/>
          <w:szCs w:val="20"/>
          <w:u w:val="single"/>
        </w:rPr>
        <w:t xml:space="preserve">HEALTH AND SAFETY PLAN FOR ST. JOHN PAUL II ACADEMY. </w:t>
      </w:r>
      <w:r>
        <w:rPr>
          <w:sz w:val="20"/>
          <w:szCs w:val="20"/>
        </w:rPr>
        <w:t>(See attached document). This important document will outline the various safety measures the school will undertake to keep students and staff safe during the school day.</w:t>
      </w:r>
      <w:r w:rsidR="00505209">
        <w:rPr>
          <w:sz w:val="20"/>
          <w:szCs w:val="20"/>
        </w:rPr>
        <w:t xml:space="preserve"> Parents and students </w:t>
      </w:r>
      <w:r w:rsidR="00505209" w:rsidRPr="00505209">
        <w:rPr>
          <w:b/>
          <w:bCs/>
          <w:sz w:val="20"/>
          <w:szCs w:val="20"/>
          <w:u w:val="single"/>
        </w:rPr>
        <w:t>will need to sign</w:t>
      </w:r>
      <w:r w:rsidR="00505209">
        <w:rPr>
          <w:sz w:val="20"/>
          <w:szCs w:val="20"/>
        </w:rPr>
        <w:t xml:space="preserve"> the attached </w:t>
      </w:r>
      <w:r w:rsidR="00505209">
        <w:rPr>
          <w:b/>
          <w:bCs/>
          <w:sz w:val="20"/>
          <w:szCs w:val="20"/>
        </w:rPr>
        <w:t xml:space="preserve">Letter of Expectation </w:t>
      </w:r>
      <w:r w:rsidR="00505209">
        <w:rPr>
          <w:sz w:val="20"/>
          <w:szCs w:val="20"/>
        </w:rPr>
        <w:t xml:space="preserve">that informs the school that you have read, understood, and acknowledged the Health and Safety Plan for SJP II Academy. This letter will be </w:t>
      </w:r>
      <w:r w:rsidR="008D7500">
        <w:rPr>
          <w:sz w:val="20"/>
          <w:szCs w:val="20"/>
        </w:rPr>
        <w:t>returned</w:t>
      </w:r>
      <w:r w:rsidR="00505209">
        <w:rPr>
          <w:sz w:val="20"/>
          <w:szCs w:val="20"/>
        </w:rPr>
        <w:t xml:space="preserve"> via your sons or daughters or by e-mail directly to Mrs. Susan Kelly – </w:t>
      </w:r>
      <w:hyperlink r:id="rId8" w:history="1">
        <w:r w:rsidR="00505209" w:rsidRPr="00F43892">
          <w:rPr>
            <w:rStyle w:val="Hyperlink"/>
            <w:sz w:val="20"/>
            <w:szCs w:val="20"/>
          </w:rPr>
          <w:t>skelly@sjp2academy.com</w:t>
        </w:r>
      </w:hyperlink>
      <w:r w:rsidR="00505209">
        <w:rPr>
          <w:sz w:val="20"/>
          <w:szCs w:val="20"/>
        </w:rPr>
        <w:t xml:space="preserve"> – on or before the 1</w:t>
      </w:r>
      <w:r w:rsidR="00505209" w:rsidRPr="00505209">
        <w:rPr>
          <w:sz w:val="20"/>
          <w:szCs w:val="20"/>
          <w:vertAlign w:val="superscript"/>
        </w:rPr>
        <w:t>st</w:t>
      </w:r>
      <w:r w:rsidR="00505209">
        <w:rPr>
          <w:sz w:val="20"/>
          <w:szCs w:val="20"/>
        </w:rPr>
        <w:t xml:space="preserve"> day of classes on Sept. 10</w:t>
      </w:r>
      <w:r w:rsidR="00505209" w:rsidRPr="00505209">
        <w:rPr>
          <w:sz w:val="20"/>
          <w:szCs w:val="20"/>
          <w:vertAlign w:val="superscript"/>
        </w:rPr>
        <w:t>th</w:t>
      </w:r>
      <w:r w:rsidR="00505209">
        <w:rPr>
          <w:sz w:val="20"/>
          <w:szCs w:val="20"/>
        </w:rPr>
        <w:t>.</w:t>
      </w:r>
    </w:p>
    <w:p w14:paraId="743135C3" w14:textId="6AD14088" w:rsidR="00505209" w:rsidRDefault="00505209" w:rsidP="00B57CC1">
      <w:pPr>
        <w:rPr>
          <w:sz w:val="20"/>
          <w:szCs w:val="20"/>
        </w:rPr>
      </w:pPr>
      <w:r>
        <w:rPr>
          <w:sz w:val="20"/>
          <w:szCs w:val="20"/>
        </w:rPr>
        <w:t xml:space="preserve">A significant part of this plan is for parents to conduct a </w:t>
      </w:r>
      <w:r>
        <w:rPr>
          <w:b/>
          <w:bCs/>
          <w:sz w:val="20"/>
          <w:szCs w:val="20"/>
        </w:rPr>
        <w:t xml:space="preserve">Daily Health Check </w:t>
      </w:r>
      <w:r>
        <w:rPr>
          <w:sz w:val="20"/>
          <w:szCs w:val="20"/>
        </w:rPr>
        <w:t>(see attached)</w:t>
      </w:r>
      <w:r>
        <w:rPr>
          <w:b/>
          <w:bCs/>
          <w:sz w:val="20"/>
          <w:szCs w:val="20"/>
        </w:rPr>
        <w:t xml:space="preserve"> </w:t>
      </w:r>
      <w:r>
        <w:rPr>
          <w:sz w:val="20"/>
          <w:szCs w:val="20"/>
        </w:rPr>
        <w:t>with your sons or daughter</w:t>
      </w:r>
      <w:r w:rsidR="008D7500">
        <w:rPr>
          <w:sz w:val="20"/>
          <w:szCs w:val="20"/>
        </w:rPr>
        <w:t>s</w:t>
      </w:r>
      <w:r>
        <w:rPr>
          <w:sz w:val="20"/>
          <w:szCs w:val="20"/>
        </w:rPr>
        <w:t xml:space="preserve"> prior to them leaving for school each day. This document </w:t>
      </w:r>
      <w:r>
        <w:rPr>
          <w:b/>
          <w:bCs/>
          <w:sz w:val="20"/>
          <w:szCs w:val="20"/>
        </w:rPr>
        <w:t xml:space="preserve">does not </w:t>
      </w:r>
      <w:r>
        <w:rPr>
          <w:sz w:val="20"/>
          <w:szCs w:val="20"/>
        </w:rPr>
        <w:t xml:space="preserve">need to be returned to the school as was the case with the previous health Consent Form. </w:t>
      </w:r>
    </w:p>
    <w:p w14:paraId="15D6686F" w14:textId="1B2007CF" w:rsidR="00505209" w:rsidRDefault="00505209" w:rsidP="00B57CC1">
      <w:pPr>
        <w:rPr>
          <w:b/>
          <w:bCs/>
          <w:sz w:val="24"/>
          <w:szCs w:val="24"/>
          <w:u w:val="single"/>
        </w:rPr>
      </w:pPr>
      <w:r>
        <w:rPr>
          <w:b/>
          <w:bCs/>
          <w:sz w:val="24"/>
          <w:szCs w:val="24"/>
          <w:u w:val="single"/>
        </w:rPr>
        <w:t>Frequently Answered Questions</w:t>
      </w:r>
    </w:p>
    <w:p w14:paraId="36D855BC" w14:textId="38C5A4A4" w:rsidR="00505209" w:rsidRPr="002D5312" w:rsidRDefault="00505209" w:rsidP="002D5312">
      <w:pPr>
        <w:pStyle w:val="ListParagraph"/>
        <w:numPr>
          <w:ilvl w:val="0"/>
          <w:numId w:val="4"/>
        </w:numPr>
        <w:rPr>
          <w:sz w:val="20"/>
          <w:szCs w:val="20"/>
        </w:rPr>
      </w:pPr>
      <w:r w:rsidRPr="002D5312">
        <w:rPr>
          <w:b/>
          <w:bCs/>
          <w:sz w:val="20"/>
          <w:szCs w:val="20"/>
        </w:rPr>
        <w:t>Is the return to school voluntary?</w:t>
      </w:r>
    </w:p>
    <w:p w14:paraId="00DE3265" w14:textId="2BF15540" w:rsidR="002D5312" w:rsidRDefault="00505209" w:rsidP="00505209">
      <w:pPr>
        <w:pStyle w:val="ListParagraph"/>
        <w:rPr>
          <w:sz w:val="20"/>
          <w:szCs w:val="20"/>
        </w:rPr>
      </w:pPr>
      <w:r>
        <w:rPr>
          <w:sz w:val="20"/>
          <w:szCs w:val="20"/>
        </w:rPr>
        <w:t xml:space="preserve">No. Under the current Stage </w:t>
      </w:r>
      <w:r w:rsidR="002D5312">
        <w:rPr>
          <w:sz w:val="20"/>
          <w:szCs w:val="20"/>
        </w:rPr>
        <w:t>2 guidelines</w:t>
      </w:r>
      <w:r>
        <w:rPr>
          <w:sz w:val="20"/>
          <w:szCs w:val="20"/>
        </w:rPr>
        <w:t xml:space="preserve">, all students are expected to return to school full time in accordance with </w:t>
      </w:r>
      <w:r w:rsidR="002D5312">
        <w:rPr>
          <w:sz w:val="20"/>
          <w:szCs w:val="20"/>
        </w:rPr>
        <w:t>the Health and Safety Plan.</w:t>
      </w:r>
    </w:p>
    <w:p w14:paraId="64604AE5" w14:textId="5D261A71" w:rsidR="002D5312" w:rsidRDefault="002D5312" w:rsidP="00505209">
      <w:pPr>
        <w:pStyle w:val="ListParagraph"/>
        <w:rPr>
          <w:sz w:val="20"/>
          <w:szCs w:val="20"/>
        </w:rPr>
      </w:pPr>
    </w:p>
    <w:p w14:paraId="0980AF95" w14:textId="3A8C9FDB" w:rsidR="002D5312" w:rsidRPr="002D5312" w:rsidRDefault="002D5312" w:rsidP="002D5312">
      <w:pPr>
        <w:pStyle w:val="ListParagraph"/>
        <w:numPr>
          <w:ilvl w:val="0"/>
          <w:numId w:val="4"/>
        </w:numPr>
        <w:rPr>
          <w:sz w:val="20"/>
          <w:szCs w:val="20"/>
        </w:rPr>
      </w:pPr>
      <w:r>
        <w:rPr>
          <w:b/>
          <w:bCs/>
          <w:sz w:val="20"/>
          <w:szCs w:val="20"/>
        </w:rPr>
        <w:t>What happens if I am sick or say “yes” to any items on the Daily Health Check?</w:t>
      </w:r>
    </w:p>
    <w:p w14:paraId="3FDD6E2C" w14:textId="69E6EC88" w:rsidR="002D5312" w:rsidRDefault="002D5312" w:rsidP="002D5312">
      <w:pPr>
        <w:pStyle w:val="ListParagraph"/>
        <w:rPr>
          <w:sz w:val="20"/>
          <w:szCs w:val="20"/>
        </w:rPr>
      </w:pPr>
      <w:r>
        <w:rPr>
          <w:sz w:val="20"/>
          <w:szCs w:val="20"/>
        </w:rPr>
        <w:t xml:space="preserve">If you are sick or answered ‘yes’ to any of the questions and the symptoms are not related to a pre-existing condition (e.g. allergies) you should </w:t>
      </w:r>
      <w:r>
        <w:rPr>
          <w:b/>
          <w:bCs/>
          <w:sz w:val="20"/>
          <w:szCs w:val="20"/>
        </w:rPr>
        <w:t xml:space="preserve">NOT </w:t>
      </w:r>
      <w:r>
        <w:rPr>
          <w:sz w:val="20"/>
          <w:szCs w:val="20"/>
        </w:rPr>
        <w:t xml:space="preserve">come to school. Please contact the main office and let us know and check google classroom for any schoolwork that you will be missing. A </w:t>
      </w:r>
      <w:r>
        <w:rPr>
          <w:b/>
          <w:bCs/>
          <w:sz w:val="20"/>
          <w:szCs w:val="20"/>
        </w:rPr>
        <w:t xml:space="preserve">Faculty Advisor </w:t>
      </w:r>
      <w:r>
        <w:rPr>
          <w:sz w:val="20"/>
          <w:szCs w:val="20"/>
        </w:rPr>
        <w:t>will be assigned to you for you to contact so you do not fall too far behind in your studies.</w:t>
      </w:r>
    </w:p>
    <w:p w14:paraId="5A593777" w14:textId="2BB1BCA7" w:rsidR="002D5312" w:rsidRDefault="002D5312" w:rsidP="002D5312">
      <w:pPr>
        <w:pStyle w:val="ListParagraph"/>
        <w:rPr>
          <w:sz w:val="20"/>
          <w:szCs w:val="20"/>
        </w:rPr>
      </w:pPr>
    </w:p>
    <w:p w14:paraId="5C9F2623" w14:textId="602649CC" w:rsidR="002D5312" w:rsidRPr="002D5312" w:rsidRDefault="002D5312" w:rsidP="002D5312">
      <w:pPr>
        <w:pStyle w:val="ListParagraph"/>
        <w:numPr>
          <w:ilvl w:val="0"/>
          <w:numId w:val="4"/>
        </w:numPr>
        <w:rPr>
          <w:sz w:val="20"/>
          <w:szCs w:val="20"/>
        </w:rPr>
      </w:pPr>
      <w:r>
        <w:rPr>
          <w:b/>
          <w:bCs/>
          <w:sz w:val="20"/>
          <w:szCs w:val="20"/>
        </w:rPr>
        <w:t>Will we still have extra-curricular activities?</w:t>
      </w:r>
    </w:p>
    <w:p w14:paraId="37EA0076" w14:textId="2B0DF837" w:rsidR="002D5312" w:rsidRDefault="00F92231" w:rsidP="002D5312">
      <w:pPr>
        <w:pStyle w:val="ListParagraph"/>
        <w:rPr>
          <w:sz w:val="20"/>
          <w:szCs w:val="20"/>
        </w:rPr>
      </w:pPr>
      <w:r>
        <w:rPr>
          <w:sz w:val="20"/>
          <w:szCs w:val="20"/>
        </w:rPr>
        <w:t xml:space="preserve">Yes. But it will look different as all </w:t>
      </w:r>
      <w:r>
        <w:rPr>
          <w:b/>
          <w:bCs/>
          <w:sz w:val="20"/>
          <w:szCs w:val="20"/>
          <w:u w:val="single"/>
        </w:rPr>
        <w:t xml:space="preserve">traditional interschool athletics </w:t>
      </w:r>
      <w:r>
        <w:rPr>
          <w:sz w:val="20"/>
          <w:szCs w:val="20"/>
        </w:rPr>
        <w:t>are not permitted at this time. We certainly value how important these activities are to the life of the school and will be providing an enhanced intra-mural (in-house) program consisting of both competitive activities and skill development both during the school day and after school.</w:t>
      </w:r>
    </w:p>
    <w:p w14:paraId="51F81991" w14:textId="35F9A35F" w:rsidR="00F92231" w:rsidRDefault="00F92231" w:rsidP="002D5312">
      <w:pPr>
        <w:pStyle w:val="ListParagraph"/>
        <w:rPr>
          <w:sz w:val="20"/>
          <w:szCs w:val="20"/>
        </w:rPr>
      </w:pPr>
    </w:p>
    <w:p w14:paraId="44FD493B" w14:textId="37727399" w:rsidR="00F92231" w:rsidRPr="00F92231" w:rsidRDefault="00F92231" w:rsidP="00F92231">
      <w:pPr>
        <w:pStyle w:val="ListParagraph"/>
        <w:numPr>
          <w:ilvl w:val="0"/>
          <w:numId w:val="4"/>
        </w:numPr>
        <w:rPr>
          <w:sz w:val="20"/>
          <w:szCs w:val="20"/>
        </w:rPr>
      </w:pPr>
      <w:r>
        <w:rPr>
          <w:b/>
          <w:bCs/>
          <w:sz w:val="20"/>
          <w:szCs w:val="20"/>
        </w:rPr>
        <w:t>When does school start? Why the late start?</w:t>
      </w:r>
    </w:p>
    <w:p w14:paraId="3CC98DAC" w14:textId="7DC560D3" w:rsidR="00F92231" w:rsidRDefault="00F92231" w:rsidP="00F92231">
      <w:pPr>
        <w:pStyle w:val="ListParagraph"/>
        <w:rPr>
          <w:b/>
          <w:bCs/>
          <w:sz w:val="20"/>
          <w:szCs w:val="20"/>
        </w:rPr>
      </w:pPr>
      <w:r>
        <w:rPr>
          <w:sz w:val="20"/>
          <w:szCs w:val="20"/>
        </w:rPr>
        <w:t xml:space="preserve">Full classes will start on </w:t>
      </w:r>
      <w:r>
        <w:rPr>
          <w:b/>
          <w:bCs/>
          <w:sz w:val="20"/>
          <w:szCs w:val="20"/>
          <w:u w:val="single"/>
        </w:rPr>
        <w:t>Thurs Sept. 10</w:t>
      </w:r>
      <w:r w:rsidRPr="00F92231">
        <w:rPr>
          <w:b/>
          <w:bCs/>
          <w:sz w:val="20"/>
          <w:szCs w:val="20"/>
          <w:u w:val="single"/>
          <w:vertAlign w:val="superscript"/>
        </w:rPr>
        <w:t>th</w:t>
      </w:r>
      <w:r>
        <w:rPr>
          <w:b/>
          <w:bCs/>
          <w:sz w:val="20"/>
          <w:szCs w:val="20"/>
          <w:u w:val="single"/>
        </w:rPr>
        <w:t xml:space="preserve"> @ 8:30 am. </w:t>
      </w:r>
      <w:r>
        <w:rPr>
          <w:sz w:val="20"/>
          <w:szCs w:val="20"/>
        </w:rPr>
        <w:t>The later start date was implemented by the Ministry of Education to provide all staff ample opportunity to understand</w:t>
      </w:r>
      <w:r w:rsidR="00774A5C">
        <w:rPr>
          <w:sz w:val="20"/>
          <w:szCs w:val="20"/>
        </w:rPr>
        <w:t xml:space="preserve"> and implement</w:t>
      </w:r>
      <w:r>
        <w:rPr>
          <w:sz w:val="20"/>
          <w:szCs w:val="20"/>
        </w:rPr>
        <w:t xml:space="preserve"> the </w:t>
      </w:r>
      <w:r>
        <w:rPr>
          <w:b/>
          <w:bCs/>
          <w:sz w:val="20"/>
          <w:szCs w:val="20"/>
        </w:rPr>
        <w:t>Health and Safety Plan for SJP II Academy.</w:t>
      </w:r>
    </w:p>
    <w:p w14:paraId="36730F42" w14:textId="771D2C77" w:rsidR="00F92231" w:rsidRDefault="00F92231" w:rsidP="00F92231">
      <w:pPr>
        <w:pStyle w:val="ListParagraph"/>
        <w:rPr>
          <w:b/>
          <w:bCs/>
          <w:sz w:val="20"/>
          <w:szCs w:val="20"/>
        </w:rPr>
      </w:pPr>
    </w:p>
    <w:p w14:paraId="353FDB19" w14:textId="27605F47" w:rsidR="00F92231" w:rsidRDefault="00774A5C" w:rsidP="00F92231">
      <w:pPr>
        <w:pStyle w:val="ListParagraph"/>
        <w:numPr>
          <w:ilvl w:val="0"/>
          <w:numId w:val="4"/>
        </w:numPr>
        <w:rPr>
          <w:b/>
          <w:bCs/>
          <w:sz w:val="20"/>
          <w:szCs w:val="20"/>
        </w:rPr>
      </w:pPr>
      <w:r>
        <w:rPr>
          <w:b/>
          <w:bCs/>
          <w:sz w:val="20"/>
          <w:szCs w:val="20"/>
        </w:rPr>
        <w:t>What should I bring on Sept. 10</w:t>
      </w:r>
      <w:r w:rsidRPr="00774A5C">
        <w:rPr>
          <w:b/>
          <w:bCs/>
          <w:sz w:val="20"/>
          <w:szCs w:val="20"/>
          <w:vertAlign w:val="superscript"/>
        </w:rPr>
        <w:t>th</w:t>
      </w:r>
      <w:r>
        <w:rPr>
          <w:b/>
          <w:bCs/>
          <w:sz w:val="20"/>
          <w:szCs w:val="20"/>
        </w:rPr>
        <w:t>?</w:t>
      </w:r>
    </w:p>
    <w:p w14:paraId="3733F94B" w14:textId="33382817" w:rsidR="00774A5C" w:rsidRDefault="00774A5C" w:rsidP="00774A5C">
      <w:pPr>
        <w:pStyle w:val="ListParagraph"/>
        <w:rPr>
          <w:sz w:val="20"/>
          <w:szCs w:val="20"/>
        </w:rPr>
      </w:pPr>
      <w:r>
        <w:rPr>
          <w:sz w:val="20"/>
          <w:szCs w:val="20"/>
        </w:rPr>
        <w:t>You will need to be in full school uniform and to bring all your school supplies as well as your lunch.</w:t>
      </w:r>
      <w:r w:rsidR="008D7500">
        <w:rPr>
          <w:sz w:val="20"/>
          <w:szCs w:val="20"/>
        </w:rPr>
        <w:t xml:space="preserve"> The school supplies should include an agenda book where students can keep track of their homework.</w:t>
      </w:r>
    </w:p>
    <w:p w14:paraId="63699C39" w14:textId="659B3329" w:rsidR="00774A5C" w:rsidRDefault="00774A5C" w:rsidP="00774A5C">
      <w:pPr>
        <w:pStyle w:val="ListParagraph"/>
        <w:rPr>
          <w:sz w:val="20"/>
          <w:szCs w:val="20"/>
        </w:rPr>
      </w:pPr>
    </w:p>
    <w:p w14:paraId="0E06A0C9" w14:textId="13B40204" w:rsidR="00774A5C" w:rsidRPr="00774A5C" w:rsidRDefault="00774A5C" w:rsidP="00774A5C">
      <w:pPr>
        <w:pStyle w:val="ListParagraph"/>
        <w:numPr>
          <w:ilvl w:val="0"/>
          <w:numId w:val="4"/>
        </w:numPr>
        <w:rPr>
          <w:sz w:val="20"/>
          <w:szCs w:val="20"/>
        </w:rPr>
      </w:pPr>
      <w:r>
        <w:rPr>
          <w:b/>
          <w:bCs/>
          <w:sz w:val="20"/>
          <w:szCs w:val="20"/>
        </w:rPr>
        <w:t>Will I be able to use the school lockers?</w:t>
      </w:r>
    </w:p>
    <w:p w14:paraId="0B62B39E" w14:textId="4323194D" w:rsidR="00774A5C" w:rsidRDefault="00774A5C" w:rsidP="00774A5C">
      <w:pPr>
        <w:pStyle w:val="ListParagraph"/>
        <w:rPr>
          <w:b/>
          <w:bCs/>
          <w:sz w:val="20"/>
          <w:szCs w:val="20"/>
        </w:rPr>
      </w:pPr>
      <w:r>
        <w:rPr>
          <w:sz w:val="20"/>
          <w:szCs w:val="20"/>
        </w:rPr>
        <w:t xml:space="preserve">Yes. An individual locker and school lock will be provided for all students. You will have limited access to your school locker during the school day in accordance with the </w:t>
      </w:r>
      <w:r>
        <w:rPr>
          <w:b/>
          <w:bCs/>
          <w:sz w:val="20"/>
          <w:szCs w:val="20"/>
        </w:rPr>
        <w:t>Health and Safety Plan.</w:t>
      </w:r>
    </w:p>
    <w:p w14:paraId="348E6B53" w14:textId="56B82C83" w:rsidR="00774A5C" w:rsidRDefault="00774A5C" w:rsidP="00774A5C">
      <w:pPr>
        <w:pStyle w:val="ListParagraph"/>
        <w:rPr>
          <w:b/>
          <w:bCs/>
          <w:sz w:val="20"/>
          <w:szCs w:val="20"/>
        </w:rPr>
      </w:pPr>
    </w:p>
    <w:p w14:paraId="729083DD" w14:textId="09A1799C" w:rsidR="00774A5C" w:rsidRDefault="00774A5C" w:rsidP="00774A5C">
      <w:pPr>
        <w:pStyle w:val="ListParagraph"/>
        <w:numPr>
          <w:ilvl w:val="0"/>
          <w:numId w:val="4"/>
        </w:numPr>
        <w:rPr>
          <w:b/>
          <w:bCs/>
          <w:sz w:val="20"/>
          <w:szCs w:val="20"/>
        </w:rPr>
      </w:pPr>
      <w:r>
        <w:rPr>
          <w:b/>
          <w:bCs/>
          <w:sz w:val="20"/>
          <w:szCs w:val="20"/>
        </w:rPr>
        <w:t>Is there still on-line or remote learning taking place?</w:t>
      </w:r>
    </w:p>
    <w:p w14:paraId="12C30B40" w14:textId="1DF68C0C" w:rsidR="00774A5C" w:rsidRDefault="00774A5C" w:rsidP="00774A5C">
      <w:pPr>
        <w:pStyle w:val="ListParagraph"/>
        <w:rPr>
          <w:sz w:val="20"/>
          <w:szCs w:val="20"/>
        </w:rPr>
      </w:pPr>
      <w:r>
        <w:rPr>
          <w:sz w:val="20"/>
          <w:szCs w:val="20"/>
        </w:rPr>
        <w:t>No. The on-line experience you had last spring will not be in place as all students will be able to experience a 100 % return to school and face-to-face instruction.</w:t>
      </w:r>
    </w:p>
    <w:p w14:paraId="16677397" w14:textId="19CA296C" w:rsidR="00BD18F5" w:rsidRDefault="00BD18F5" w:rsidP="00774A5C">
      <w:pPr>
        <w:pStyle w:val="ListParagraph"/>
        <w:rPr>
          <w:sz w:val="20"/>
          <w:szCs w:val="20"/>
        </w:rPr>
      </w:pPr>
    </w:p>
    <w:p w14:paraId="7BA3C53C" w14:textId="77777777" w:rsidR="00BD18F5" w:rsidRDefault="00BD18F5" w:rsidP="00774A5C">
      <w:pPr>
        <w:pStyle w:val="ListParagraph"/>
        <w:rPr>
          <w:sz w:val="20"/>
          <w:szCs w:val="20"/>
        </w:rPr>
      </w:pPr>
    </w:p>
    <w:p w14:paraId="05B60543" w14:textId="012CE71B" w:rsidR="00774A5C" w:rsidRDefault="00774A5C" w:rsidP="00774A5C">
      <w:pPr>
        <w:pStyle w:val="ListParagraph"/>
        <w:rPr>
          <w:sz w:val="20"/>
          <w:szCs w:val="20"/>
        </w:rPr>
      </w:pPr>
    </w:p>
    <w:p w14:paraId="6CEC4484" w14:textId="61971637" w:rsidR="00774A5C" w:rsidRPr="00774A5C" w:rsidRDefault="00774A5C" w:rsidP="00774A5C">
      <w:pPr>
        <w:pStyle w:val="ListParagraph"/>
        <w:numPr>
          <w:ilvl w:val="0"/>
          <w:numId w:val="4"/>
        </w:numPr>
        <w:rPr>
          <w:sz w:val="20"/>
          <w:szCs w:val="20"/>
        </w:rPr>
      </w:pPr>
      <w:r>
        <w:rPr>
          <w:b/>
          <w:bCs/>
          <w:sz w:val="20"/>
          <w:szCs w:val="20"/>
        </w:rPr>
        <w:lastRenderedPageBreak/>
        <w:t>Will there still be a hot-lunch program?</w:t>
      </w:r>
    </w:p>
    <w:p w14:paraId="7C3C391B" w14:textId="6F0C2FBE" w:rsidR="00774A5C" w:rsidRDefault="00774A5C" w:rsidP="00774A5C">
      <w:pPr>
        <w:pStyle w:val="ListParagraph"/>
        <w:rPr>
          <w:sz w:val="20"/>
          <w:szCs w:val="20"/>
        </w:rPr>
      </w:pPr>
      <w:r>
        <w:rPr>
          <w:sz w:val="20"/>
          <w:szCs w:val="20"/>
        </w:rPr>
        <w:t>Yes. The school, in collaboration with parent volunteers and an outside distributor will be looking at an opportunity for students to order a lunch once or twice per week.</w:t>
      </w:r>
      <w:r w:rsidR="00C97F51">
        <w:rPr>
          <w:sz w:val="20"/>
          <w:szCs w:val="20"/>
        </w:rPr>
        <w:t xml:space="preserve"> It will be optional for students.</w:t>
      </w:r>
    </w:p>
    <w:p w14:paraId="65C2EB35" w14:textId="01C645E5" w:rsidR="00774A5C" w:rsidRDefault="00774A5C" w:rsidP="00774A5C">
      <w:pPr>
        <w:pStyle w:val="ListParagraph"/>
        <w:rPr>
          <w:sz w:val="20"/>
          <w:szCs w:val="20"/>
        </w:rPr>
      </w:pPr>
    </w:p>
    <w:p w14:paraId="2E741C69" w14:textId="03FB10CE" w:rsidR="00774A5C" w:rsidRPr="00C97F51" w:rsidRDefault="00C97F51" w:rsidP="00774A5C">
      <w:pPr>
        <w:pStyle w:val="ListParagraph"/>
        <w:numPr>
          <w:ilvl w:val="0"/>
          <w:numId w:val="4"/>
        </w:numPr>
        <w:rPr>
          <w:sz w:val="20"/>
          <w:szCs w:val="20"/>
        </w:rPr>
      </w:pPr>
      <w:r>
        <w:rPr>
          <w:b/>
          <w:bCs/>
          <w:sz w:val="20"/>
          <w:szCs w:val="20"/>
        </w:rPr>
        <w:t>Do I have to practice Social Distancing?</w:t>
      </w:r>
    </w:p>
    <w:p w14:paraId="51C05892" w14:textId="387630B0" w:rsidR="00C97F51" w:rsidRDefault="00C97F51" w:rsidP="00C97F51">
      <w:pPr>
        <w:pStyle w:val="ListParagraph"/>
        <w:rPr>
          <w:sz w:val="20"/>
          <w:szCs w:val="20"/>
        </w:rPr>
      </w:pPr>
      <w:r>
        <w:rPr>
          <w:sz w:val="20"/>
          <w:szCs w:val="20"/>
        </w:rPr>
        <w:t xml:space="preserve">Yes, as much as possible in accordance with our </w:t>
      </w:r>
      <w:r>
        <w:rPr>
          <w:b/>
          <w:bCs/>
          <w:sz w:val="20"/>
          <w:szCs w:val="20"/>
        </w:rPr>
        <w:t xml:space="preserve">Health and Safety Plan. Physical Distancing </w:t>
      </w:r>
      <w:r>
        <w:rPr>
          <w:sz w:val="20"/>
          <w:szCs w:val="20"/>
        </w:rPr>
        <w:t>is still the primary way to assist in the prevention of the spread of COVID-19.</w:t>
      </w:r>
    </w:p>
    <w:p w14:paraId="29369207" w14:textId="2D8CD1F6" w:rsidR="00C97F51" w:rsidRDefault="00C97F51" w:rsidP="00C97F51">
      <w:pPr>
        <w:pStyle w:val="ListParagraph"/>
        <w:rPr>
          <w:sz w:val="20"/>
          <w:szCs w:val="20"/>
        </w:rPr>
      </w:pPr>
    </w:p>
    <w:p w14:paraId="0E5FA5C8" w14:textId="555882F2" w:rsidR="00C97F51" w:rsidRPr="00C97F51" w:rsidRDefault="00C97F51" w:rsidP="00C97F51">
      <w:pPr>
        <w:pStyle w:val="ListParagraph"/>
        <w:numPr>
          <w:ilvl w:val="0"/>
          <w:numId w:val="4"/>
        </w:numPr>
        <w:rPr>
          <w:sz w:val="20"/>
          <w:szCs w:val="20"/>
        </w:rPr>
      </w:pPr>
      <w:r>
        <w:rPr>
          <w:b/>
          <w:bCs/>
          <w:sz w:val="20"/>
          <w:szCs w:val="20"/>
        </w:rPr>
        <w:t>Will there be Weekly or Monthly masses at Star of the Sea church?</w:t>
      </w:r>
    </w:p>
    <w:p w14:paraId="3FA45308" w14:textId="2A37067D" w:rsidR="00C97F51" w:rsidRDefault="00C97F51" w:rsidP="00C97F51">
      <w:pPr>
        <w:pStyle w:val="ListParagraph"/>
        <w:rPr>
          <w:sz w:val="20"/>
          <w:szCs w:val="20"/>
        </w:rPr>
      </w:pPr>
      <w:r>
        <w:rPr>
          <w:sz w:val="20"/>
          <w:szCs w:val="20"/>
        </w:rPr>
        <w:t>Right now, there have been no daily or weekly masses (since March) being held at Star of the Sea Church next door to the school. Our Campus Minister, Mrs. Jansen, will be working alongside our school Chaplain, Fr. Guy to ensure that this valued part of our school life continues.</w:t>
      </w:r>
    </w:p>
    <w:p w14:paraId="1C00ACB3" w14:textId="60EE06D9" w:rsidR="00C97F51" w:rsidRDefault="00C97F51" w:rsidP="00C97F51">
      <w:pPr>
        <w:pStyle w:val="ListParagraph"/>
        <w:rPr>
          <w:sz w:val="20"/>
          <w:szCs w:val="20"/>
        </w:rPr>
      </w:pPr>
    </w:p>
    <w:p w14:paraId="26899909" w14:textId="2221F9FB" w:rsidR="00C97F51" w:rsidRPr="00C97F51" w:rsidRDefault="00C97F51" w:rsidP="00C97F51">
      <w:pPr>
        <w:pStyle w:val="ListParagraph"/>
        <w:numPr>
          <w:ilvl w:val="0"/>
          <w:numId w:val="4"/>
        </w:numPr>
        <w:rPr>
          <w:sz w:val="20"/>
          <w:szCs w:val="20"/>
        </w:rPr>
      </w:pPr>
      <w:r>
        <w:rPr>
          <w:b/>
          <w:bCs/>
          <w:sz w:val="20"/>
          <w:szCs w:val="20"/>
        </w:rPr>
        <w:t>Will I need to fill out the Health Consent Form everyday?</w:t>
      </w:r>
    </w:p>
    <w:p w14:paraId="0C7FDBC4" w14:textId="110534D4" w:rsidR="00C97F51" w:rsidRDefault="00C97F51" w:rsidP="00C97F51">
      <w:pPr>
        <w:pStyle w:val="ListParagraph"/>
        <w:rPr>
          <w:sz w:val="20"/>
          <w:szCs w:val="20"/>
        </w:rPr>
      </w:pPr>
      <w:r>
        <w:rPr>
          <w:sz w:val="20"/>
          <w:szCs w:val="20"/>
        </w:rPr>
        <w:t xml:space="preserve">No. But all parents and students are expected to go through the </w:t>
      </w:r>
      <w:r>
        <w:rPr>
          <w:b/>
          <w:bCs/>
          <w:sz w:val="20"/>
          <w:szCs w:val="20"/>
        </w:rPr>
        <w:t xml:space="preserve">Daily Health Check </w:t>
      </w:r>
      <w:r>
        <w:rPr>
          <w:sz w:val="20"/>
          <w:szCs w:val="20"/>
        </w:rPr>
        <w:t xml:space="preserve">(see attached) and will be </w:t>
      </w:r>
      <w:r w:rsidR="00D317D8">
        <w:rPr>
          <w:sz w:val="20"/>
          <w:szCs w:val="20"/>
        </w:rPr>
        <w:t>verbally checked by staff during Advisory. Any student whom we believe to be sick will be sent home.</w:t>
      </w:r>
    </w:p>
    <w:p w14:paraId="0FC8620A" w14:textId="1565D5E1" w:rsidR="004F1B6D" w:rsidRDefault="004F1B6D" w:rsidP="00C97F51">
      <w:pPr>
        <w:pStyle w:val="ListParagraph"/>
        <w:rPr>
          <w:sz w:val="20"/>
          <w:szCs w:val="20"/>
        </w:rPr>
      </w:pPr>
    </w:p>
    <w:p w14:paraId="7ECACDB6" w14:textId="50FA8C15" w:rsidR="004F1B6D" w:rsidRPr="004F1B6D" w:rsidRDefault="004F1B6D" w:rsidP="004F1B6D">
      <w:pPr>
        <w:pStyle w:val="ListParagraph"/>
        <w:numPr>
          <w:ilvl w:val="0"/>
          <w:numId w:val="4"/>
        </w:numPr>
        <w:rPr>
          <w:sz w:val="20"/>
          <w:szCs w:val="20"/>
        </w:rPr>
      </w:pPr>
      <w:r>
        <w:rPr>
          <w:b/>
          <w:bCs/>
          <w:sz w:val="20"/>
          <w:szCs w:val="20"/>
        </w:rPr>
        <w:t>I am scared. Will the school be safe to return to?</w:t>
      </w:r>
    </w:p>
    <w:p w14:paraId="36DCF34C" w14:textId="4A051247" w:rsidR="004F1B6D" w:rsidRPr="004F1B6D" w:rsidRDefault="004F1B6D" w:rsidP="004F1B6D">
      <w:pPr>
        <w:pStyle w:val="ListParagraph"/>
        <w:rPr>
          <w:sz w:val="20"/>
          <w:szCs w:val="20"/>
        </w:rPr>
      </w:pPr>
      <w:r>
        <w:rPr>
          <w:sz w:val="20"/>
          <w:szCs w:val="20"/>
        </w:rPr>
        <w:t>We understand that students, staff, and parents will all have mixed emotions about returning to school during a pandemic. All I can tell you is that the safety of the staff and students is our top priority and we will do everything we can to ensure a daily safe environment for all in our school. Please keep all in the school in your prayers.</w:t>
      </w:r>
    </w:p>
    <w:p w14:paraId="415FF96B" w14:textId="19F063C7" w:rsidR="00D317D8" w:rsidRDefault="00D317D8" w:rsidP="00C97F51">
      <w:pPr>
        <w:pStyle w:val="ListParagraph"/>
        <w:rPr>
          <w:sz w:val="20"/>
          <w:szCs w:val="20"/>
        </w:rPr>
      </w:pPr>
    </w:p>
    <w:p w14:paraId="36307DF8" w14:textId="3870D328" w:rsidR="00D317D8" w:rsidRPr="00D317D8" w:rsidRDefault="00D317D8" w:rsidP="00D317D8">
      <w:pPr>
        <w:pStyle w:val="ListParagraph"/>
        <w:numPr>
          <w:ilvl w:val="0"/>
          <w:numId w:val="4"/>
        </w:numPr>
        <w:rPr>
          <w:sz w:val="20"/>
          <w:szCs w:val="20"/>
        </w:rPr>
      </w:pPr>
      <w:r>
        <w:rPr>
          <w:b/>
          <w:bCs/>
          <w:sz w:val="20"/>
          <w:szCs w:val="20"/>
        </w:rPr>
        <w:t>Will Mr. DesLauriers still be providing those wonderfully entertaining Principal’s videos’?</w:t>
      </w:r>
    </w:p>
    <w:p w14:paraId="77D90160" w14:textId="535212C9" w:rsidR="00D317D8" w:rsidRDefault="00D317D8" w:rsidP="00D317D8">
      <w:pPr>
        <w:pStyle w:val="ListParagraph"/>
        <w:rPr>
          <w:sz w:val="20"/>
          <w:szCs w:val="20"/>
        </w:rPr>
      </w:pPr>
      <w:r>
        <w:rPr>
          <w:sz w:val="20"/>
          <w:szCs w:val="20"/>
        </w:rPr>
        <w:t>Thank you for asking. As of right now those will be put on hold until much further notice.</w:t>
      </w:r>
    </w:p>
    <w:p w14:paraId="0EA77A3F" w14:textId="4A097277" w:rsidR="00D317D8" w:rsidRDefault="00D317D8" w:rsidP="00D317D8">
      <w:pPr>
        <w:pStyle w:val="ListParagraph"/>
        <w:rPr>
          <w:sz w:val="20"/>
          <w:szCs w:val="20"/>
        </w:rPr>
      </w:pPr>
    </w:p>
    <w:p w14:paraId="6779262E" w14:textId="5A2AEA42" w:rsidR="00D317D8" w:rsidRDefault="00D317D8" w:rsidP="00D317D8">
      <w:pPr>
        <w:pStyle w:val="ListParagraph"/>
        <w:rPr>
          <w:sz w:val="20"/>
          <w:szCs w:val="20"/>
        </w:rPr>
      </w:pPr>
      <w:r>
        <w:rPr>
          <w:sz w:val="20"/>
          <w:szCs w:val="20"/>
        </w:rPr>
        <w:t xml:space="preserve">Parents, as you can see there is a lot of information to pass along and communicate with you as we prepare for the start of another very different school year. On behalf of the staff I want to express my utmost appreciation and humble gratitude for your prayers, </w:t>
      </w:r>
      <w:r w:rsidR="004F1B6D">
        <w:rPr>
          <w:sz w:val="20"/>
          <w:szCs w:val="20"/>
        </w:rPr>
        <w:t>trust,</w:t>
      </w:r>
      <w:r>
        <w:rPr>
          <w:sz w:val="20"/>
          <w:szCs w:val="20"/>
        </w:rPr>
        <w:t xml:space="preserve"> and support</w:t>
      </w:r>
      <w:r w:rsidR="004F1B6D">
        <w:rPr>
          <w:sz w:val="20"/>
          <w:szCs w:val="20"/>
        </w:rPr>
        <w:t xml:space="preserve"> as we journey through something we have never experienced before.</w:t>
      </w:r>
    </w:p>
    <w:p w14:paraId="49B0E204" w14:textId="21DB989C" w:rsidR="004F1B6D" w:rsidRDefault="004F1B6D" w:rsidP="00D317D8">
      <w:pPr>
        <w:pStyle w:val="ListParagraph"/>
        <w:rPr>
          <w:sz w:val="20"/>
          <w:szCs w:val="20"/>
        </w:rPr>
      </w:pPr>
    </w:p>
    <w:p w14:paraId="007A5465" w14:textId="1617E992" w:rsidR="004F1B6D" w:rsidRDefault="004F1B6D" w:rsidP="00D317D8">
      <w:pPr>
        <w:pStyle w:val="ListParagraph"/>
        <w:rPr>
          <w:sz w:val="20"/>
          <w:szCs w:val="20"/>
        </w:rPr>
      </w:pPr>
      <w:r>
        <w:rPr>
          <w:sz w:val="20"/>
          <w:szCs w:val="20"/>
        </w:rPr>
        <w:t xml:space="preserve">By providing you with this information now it will give you time to reflect, share, and communicate with your sons or daughters some of the expectations to assist us in preparing them for the upcoming school year. Returning or coming to high school for the first time can be a very exciting but nerve-racking experience for our students. </w:t>
      </w:r>
      <w:r w:rsidR="00B33EF6">
        <w:rPr>
          <w:sz w:val="20"/>
          <w:szCs w:val="20"/>
        </w:rPr>
        <w:t>Let us</w:t>
      </w:r>
      <w:r>
        <w:rPr>
          <w:sz w:val="20"/>
          <w:szCs w:val="20"/>
        </w:rPr>
        <w:t xml:space="preserve"> work </w:t>
      </w:r>
      <w:r w:rsidR="00B33EF6">
        <w:rPr>
          <w:sz w:val="20"/>
          <w:szCs w:val="20"/>
        </w:rPr>
        <w:t xml:space="preserve">and pray </w:t>
      </w:r>
      <w:r>
        <w:rPr>
          <w:sz w:val="20"/>
          <w:szCs w:val="20"/>
        </w:rPr>
        <w:t xml:space="preserve">together </w:t>
      </w:r>
      <w:r w:rsidR="00B33EF6">
        <w:rPr>
          <w:sz w:val="20"/>
          <w:szCs w:val="20"/>
        </w:rPr>
        <w:t>for a successful and smooth transition.</w:t>
      </w:r>
    </w:p>
    <w:p w14:paraId="2E685025" w14:textId="72D76791" w:rsidR="00B33EF6" w:rsidRDefault="00B33EF6" w:rsidP="00D317D8">
      <w:pPr>
        <w:pStyle w:val="ListParagraph"/>
        <w:rPr>
          <w:sz w:val="20"/>
          <w:szCs w:val="20"/>
        </w:rPr>
      </w:pPr>
    </w:p>
    <w:p w14:paraId="4CAD147F" w14:textId="4B9785AD" w:rsidR="00B33EF6" w:rsidRDefault="00B33EF6" w:rsidP="00D317D8">
      <w:pPr>
        <w:pStyle w:val="ListParagraph"/>
        <w:rPr>
          <w:sz w:val="20"/>
          <w:szCs w:val="20"/>
        </w:rPr>
      </w:pPr>
      <w:r>
        <w:rPr>
          <w:sz w:val="20"/>
          <w:szCs w:val="20"/>
        </w:rPr>
        <w:t>Thank you once again for your prayers and support.</w:t>
      </w:r>
    </w:p>
    <w:p w14:paraId="0EF02AF2" w14:textId="5885E110" w:rsidR="00B33EF6" w:rsidRDefault="00B33EF6" w:rsidP="00D317D8">
      <w:pPr>
        <w:pStyle w:val="ListParagraph"/>
        <w:rPr>
          <w:sz w:val="20"/>
          <w:szCs w:val="20"/>
        </w:rPr>
      </w:pPr>
      <w:r>
        <w:rPr>
          <w:sz w:val="20"/>
          <w:szCs w:val="20"/>
        </w:rPr>
        <w:t>God bless,</w:t>
      </w:r>
    </w:p>
    <w:p w14:paraId="23180CC3" w14:textId="6CAE6888" w:rsidR="00B33EF6" w:rsidRDefault="00B33EF6" w:rsidP="00D317D8">
      <w:pPr>
        <w:pStyle w:val="ListParagraph"/>
        <w:rPr>
          <w:sz w:val="20"/>
          <w:szCs w:val="20"/>
        </w:rPr>
      </w:pPr>
    </w:p>
    <w:p w14:paraId="79ED257C" w14:textId="357CD673" w:rsidR="00B33EF6" w:rsidRDefault="00B33EF6" w:rsidP="00D317D8">
      <w:pPr>
        <w:pStyle w:val="ListParagraph"/>
        <w:rPr>
          <w:sz w:val="20"/>
          <w:szCs w:val="20"/>
        </w:rPr>
      </w:pPr>
    </w:p>
    <w:p w14:paraId="0F05A473" w14:textId="4A1A30E9" w:rsidR="00B33EF6" w:rsidRDefault="00B33EF6" w:rsidP="00D317D8">
      <w:pPr>
        <w:pStyle w:val="ListParagraph"/>
        <w:rPr>
          <w:sz w:val="20"/>
          <w:szCs w:val="20"/>
        </w:rPr>
      </w:pPr>
      <w:r>
        <w:rPr>
          <w:sz w:val="20"/>
          <w:szCs w:val="20"/>
        </w:rPr>
        <w:t>Mr. Michel DesLauriers</w:t>
      </w:r>
    </w:p>
    <w:p w14:paraId="69D33E86" w14:textId="2F1006D2" w:rsidR="00B33EF6" w:rsidRPr="00C97F51" w:rsidRDefault="00B33EF6" w:rsidP="00D317D8">
      <w:pPr>
        <w:pStyle w:val="ListParagraph"/>
        <w:rPr>
          <w:sz w:val="20"/>
          <w:szCs w:val="20"/>
        </w:rPr>
      </w:pPr>
      <w:r>
        <w:rPr>
          <w:sz w:val="20"/>
          <w:szCs w:val="20"/>
        </w:rPr>
        <w:t>Principal</w:t>
      </w:r>
    </w:p>
    <w:p w14:paraId="7B148717" w14:textId="5D8F86B3" w:rsidR="002D5312" w:rsidRDefault="002D5312" w:rsidP="00505209">
      <w:pPr>
        <w:pStyle w:val="ListParagraph"/>
        <w:rPr>
          <w:sz w:val="20"/>
          <w:szCs w:val="20"/>
        </w:rPr>
      </w:pPr>
    </w:p>
    <w:p w14:paraId="030AC1C6" w14:textId="77777777" w:rsidR="00DB749B" w:rsidRPr="00DB749B" w:rsidRDefault="00DB749B" w:rsidP="00D7693E">
      <w:pPr>
        <w:rPr>
          <w:b/>
          <w:bCs/>
        </w:rPr>
      </w:pPr>
    </w:p>
    <w:p w14:paraId="64D8A583" w14:textId="77777777" w:rsidR="00AE7320" w:rsidRPr="00AE7320" w:rsidRDefault="00AE7320" w:rsidP="00D7693E"/>
    <w:p w14:paraId="69D92EED" w14:textId="77777777" w:rsidR="00974FA2" w:rsidRPr="00D7693E" w:rsidRDefault="00974FA2" w:rsidP="00D7693E"/>
    <w:sectPr w:rsidR="00974FA2" w:rsidRPr="00D7693E" w:rsidSect="00BD18F5">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7B8F"/>
    <w:multiLevelType w:val="hybridMultilevel"/>
    <w:tmpl w:val="EB7A3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95EA0"/>
    <w:multiLevelType w:val="hybridMultilevel"/>
    <w:tmpl w:val="C01EEE40"/>
    <w:lvl w:ilvl="0" w:tplc="7C94AE8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0B1488"/>
    <w:multiLevelType w:val="hybridMultilevel"/>
    <w:tmpl w:val="ADDAF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664138"/>
    <w:multiLevelType w:val="hybridMultilevel"/>
    <w:tmpl w:val="E86C3D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3E"/>
    <w:rsid w:val="000A4252"/>
    <w:rsid w:val="000C2437"/>
    <w:rsid w:val="00283DDE"/>
    <w:rsid w:val="002D5312"/>
    <w:rsid w:val="00383BB1"/>
    <w:rsid w:val="004763FC"/>
    <w:rsid w:val="004F1B6D"/>
    <w:rsid w:val="00505209"/>
    <w:rsid w:val="006C2DF8"/>
    <w:rsid w:val="00726812"/>
    <w:rsid w:val="00774A5C"/>
    <w:rsid w:val="00822BC4"/>
    <w:rsid w:val="008711A6"/>
    <w:rsid w:val="008D7500"/>
    <w:rsid w:val="00974FA2"/>
    <w:rsid w:val="00985044"/>
    <w:rsid w:val="00A87838"/>
    <w:rsid w:val="00A9043D"/>
    <w:rsid w:val="00AE7320"/>
    <w:rsid w:val="00B14C6A"/>
    <w:rsid w:val="00B33EF6"/>
    <w:rsid w:val="00B57CC1"/>
    <w:rsid w:val="00BD18F5"/>
    <w:rsid w:val="00C97F51"/>
    <w:rsid w:val="00D317D8"/>
    <w:rsid w:val="00D7693E"/>
    <w:rsid w:val="00DB749B"/>
    <w:rsid w:val="00EF3C01"/>
    <w:rsid w:val="00F87252"/>
    <w:rsid w:val="00F922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5D89"/>
  <w15:chartTrackingRefBased/>
  <w15:docId w15:val="{77B2428E-CF74-493F-BEED-77FB4E49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F8"/>
    <w:pPr>
      <w:ind w:left="720"/>
      <w:contextualSpacing/>
    </w:pPr>
  </w:style>
  <w:style w:type="table" w:styleId="TableGrid">
    <w:name w:val="Table Grid"/>
    <w:basedOn w:val="TableNormal"/>
    <w:uiPriority w:val="39"/>
    <w:rsid w:val="00DB749B"/>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209"/>
    <w:rPr>
      <w:color w:val="0563C1" w:themeColor="hyperlink"/>
      <w:u w:val="single"/>
    </w:rPr>
  </w:style>
  <w:style w:type="character" w:styleId="UnresolvedMention">
    <w:name w:val="Unresolved Mention"/>
    <w:basedOn w:val="DefaultParagraphFont"/>
    <w:uiPriority w:val="99"/>
    <w:semiHidden/>
    <w:unhideWhenUsed/>
    <w:rsid w:val="00505209"/>
    <w:rPr>
      <w:color w:val="605E5C"/>
      <w:shd w:val="clear" w:color="auto" w:fill="E1DFDD"/>
    </w:rPr>
  </w:style>
  <w:style w:type="paragraph" w:styleId="BalloonText">
    <w:name w:val="Balloon Text"/>
    <w:basedOn w:val="Normal"/>
    <w:link w:val="BalloonTextChar"/>
    <w:uiPriority w:val="99"/>
    <w:semiHidden/>
    <w:unhideWhenUsed/>
    <w:rsid w:val="0072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05376">
      <w:bodyDiv w:val="1"/>
      <w:marLeft w:val="0"/>
      <w:marRight w:val="0"/>
      <w:marTop w:val="0"/>
      <w:marBottom w:val="0"/>
      <w:divBdr>
        <w:top w:val="none" w:sz="0" w:space="0" w:color="auto"/>
        <w:left w:val="none" w:sz="0" w:space="0" w:color="auto"/>
        <w:bottom w:val="none" w:sz="0" w:space="0" w:color="auto"/>
        <w:right w:val="none" w:sz="0" w:space="0" w:color="auto"/>
      </w:divBdr>
    </w:div>
    <w:div w:id="19989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lly@sjp2academy.com" TargetMode="External"/><Relationship Id="rId3" Type="http://schemas.openxmlformats.org/officeDocument/2006/relationships/styles" Target="styles.xml"/><Relationship Id="rId7" Type="http://schemas.openxmlformats.org/officeDocument/2006/relationships/hyperlink" Target="http://www.sjp2academ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7F3C-E16F-43A1-9FC8-0B390B3D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DesLauriers</dc:creator>
  <cp:keywords/>
  <dc:description/>
  <cp:lastModifiedBy>susan kelly</cp:lastModifiedBy>
  <cp:revision>5</cp:revision>
  <cp:lastPrinted>2020-08-24T14:38:00Z</cp:lastPrinted>
  <dcterms:created xsi:type="dcterms:W3CDTF">2020-08-21T23:22:00Z</dcterms:created>
  <dcterms:modified xsi:type="dcterms:W3CDTF">2020-08-26T15:23:00Z</dcterms:modified>
</cp:coreProperties>
</file>